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31A8" w:rsidRDefault="00C931A8"/>
    <w:p w:rsidR="00C931A8" w:rsidRDefault="00C931A8"/>
    <w:p w:rsidR="005810BB" w:rsidRDefault="005810BB" w:rsidP="005810BB">
      <w:pPr>
        <w:jc w:val="center"/>
        <w:rPr>
          <w:color w:val="000000"/>
          <w:sz w:val="27"/>
          <w:szCs w:val="27"/>
        </w:rPr>
      </w:pPr>
      <w:r>
        <w:rPr>
          <w:b/>
          <w:bCs/>
          <w:color w:val="000000"/>
          <w:sz w:val="27"/>
          <w:szCs w:val="27"/>
          <w:lang w:val="de-DE"/>
        </w:rPr>
        <w:t>Menschliche Freiheit im Zeitalter der Postsubjektivität: Die antike Tragödie im 21. Jahrhundert</w:t>
      </w:r>
    </w:p>
    <w:p w:rsidR="005810BB" w:rsidRDefault="005810BB" w:rsidP="005810BB">
      <w:pPr>
        <w:jc w:val="center"/>
        <w:rPr>
          <w:color w:val="000000"/>
          <w:sz w:val="27"/>
          <w:szCs w:val="27"/>
        </w:rPr>
      </w:pPr>
      <w:r>
        <w:rPr>
          <w:color w:val="000000"/>
          <w:sz w:val="27"/>
          <w:szCs w:val="27"/>
          <w:lang w:val="de-DE"/>
        </w:rPr>
        <w:t>Ästhetisch-philosophische und theaterwissenschaftliche Annäherungen</w:t>
      </w:r>
    </w:p>
    <w:p w:rsidR="005810BB" w:rsidRDefault="005810BB" w:rsidP="005810BB">
      <w:pPr>
        <w:jc w:val="center"/>
        <w:rPr>
          <w:color w:val="000000"/>
          <w:sz w:val="27"/>
          <w:szCs w:val="27"/>
        </w:rPr>
      </w:pPr>
      <w:r>
        <w:rPr>
          <w:color w:val="000000"/>
          <w:sz w:val="27"/>
          <w:szCs w:val="27"/>
          <w:lang w:val="de-DE"/>
        </w:rPr>
        <w:t>Humboldt-Kolleg </w:t>
      </w:r>
    </w:p>
    <w:p w:rsidR="005810BB" w:rsidRDefault="005810BB" w:rsidP="005810BB">
      <w:pPr>
        <w:jc w:val="center"/>
        <w:rPr>
          <w:color w:val="000000"/>
          <w:sz w:val="27"/>
          <w:szCs w:val="27"/>
        </w:rPr>
      </w:pPr>
      <w:r>
        <w:rPr>
          <w:color w:val="000000"/>
          <w:sz w:val="27"/>
          <w:szCs w:val="27"/>
          <w:lang w:val="de-DE"/>
        </w:rPr>
        <w:t xml:space="preserve">SZFE Budapest, </w:t>
      </w:r>
      <w:r w:rsidR="00C931A8">
        <w:rPr>
          <w:color w:val="000000"/>
          <w:sz w:val="27"/>
          <w:szCs w:val="27"/>
          <w:lang w:val="de-DE"/>
        </w:rPr>
        <w:t xml:space="preserve">14-16. </w:t>
      </w:r>
      <w:r>
        <w:rPr>
          <w:color w:val="000000"/>
          <w:sz w:val="27"/>
          <w:szCs w:val="27"/>
          <w:lang w:val="de-DE"/>
        </w:rPr>
        <w:t>November 2024</w:t>
      </w:r>
    </w:p>
    <w:p w:rsidR="005810BB" w:rsidRPr="00A100D8" w:rsidRDefault="005810BB" w:rsidP="005810BB">
      <w:pPr>
        <w:rPr>
          <w:color w:val="000000"/>
          <w:sz w:val="22"/>
          <w:szCs w:val="22"/>
        </w:rPr>
      </w:pPr>
      <w:r>
        <w:rPr>
          <w:color w:val="000000"/>
          <w:sz w:val="27"/>
          <w:szCs w:val="27"/>
          <w:lang w:val="de-DE"/>
        </w:rPr>
        <w:t> </w:t>
      </w:r>
    </w:p>
    <w:p w:rsidR="006223D9" w:rsidRPr="00A100D8" w:rsidRDefault="005810BB" w:rsidP="005810BB">
      <w:pPr>
        <w:rPr>
          <w:color w:val="000000"/>
          <w:sz w:val="22"/>
          <w:szCs w:val="22"/>
          <w:lang w:val="de-DE"/>
        </w:rPr>
      </w:pPr>
      <w:r w:rsidRPr="00A100D8">
        <w:rPr>
          <w:color w:val="000000"/>
          <w:sz w:val="22"/>
          <w:szCs w:val="22"/>
          <w:lang w:val="de-DE"/>
        </w:rPr>
        <w:t>Die antiken Tragödien gehören immer noch weltweit zu den Highlights der Theaterprogramme. Sie regen seit Hegel, Heidegger oder Lacan bis heute philosophische, psychoanalytische Neuinterpretationen an. Durch Hegel wurde die Tragödie auf der Kollision zwischen der individuellen Freiheit und dem Gesetz des Sta</w:t>
      </w:r>
      <w:r w:rsidR="006223D9" w:rsidRPr="00A100D8">
        <w:rPr>
          <w:color w:val="000000"/>
          <w:sz w:val="22"/>
          <w:szCs w:val="22"/>
          <w:lang w:val="de-DE"/>
        </w:rPr>
        <w:t>a</w:t>
      </w:r>
      <w:r w:rsidRPr="00A100D8">
        <w:rPr>
          <w:color w:val="000000"/>
          <w:sz w:val="22"/>
          <w:szCs w:val="22"/>
          <w:lang w:val="de-DE"/>
        </w:rPr>
        <w:t>tes begründet, und somit geriet dramentheoretisch der gewaltsame Dialog der </w:t>
      </w:r>
      <w:proofErr w:type="spellStart"/>
      <w:r w:rsidRPr="00A100D8">
        <w:rPr>
          <w:i/>
          <w:iCs/>
          <w:color w:val="000000"/>
          <w:sz w:val="22"/>
          <w:szCs w:val="22"/>
          <w:lang w:val="de-DE"/>
        </w:rPr>
        <w:t>dramatis</w:t>
      </w:r>
      <w:proofErr w:type="spellEnd"/>
      <w:r w:rsidRPr="00A100D8">
        <w:rPr>
          <w:i/>
          <w:iCs/>
          <w:color w:val="000000"/>
          <w:sz w:val="22"/>
          <w:szCs w:val="22"/>
          <w:lang w:val="de-DE"/>
        </w:rPr>
        <w:t xml:space="preserve"> </w:t>
      </w:r>
      <w:proofErr w:type="spellStart"/>
      <w:r w:rsidRPr="00A100D8">
        <w:rPr>
          <w:i/>
          <w:iCs/>
          <w:color w:val="000000"/>
          <w:sz w:val="22"/>
          <w:szCs w:val="22"/>
          <w:lang w:val="de-DE"/>
        </w:rPr>
        <w:t>personae</w:t>
      </w:r>
      <w:proofErr w:type="spellEnd"/>
      <w:r w:rsidRPr="00A100D8">
        <w:rPr>
          <w:color w:val="000000"/>
          <w:sz w:val="22"/>
          <w:szCs w:val="22"/>
          <w:lang w:val="de-DE"/>
        </w:rPr>
        <w:t xml:space="preserve"> in den Mittelpunkt. </w:t>
      </w:r>
      <w:r w:rsidR="006223D9" w:rsidRPr="00A100D8">
        <w:rPr>
          <w:color w:val="000000"/>
          <w:sz w:val="22"/>
          <w:szCs w:val="22"/>
          <w:lang w:val="de-DE"/>
        </w:rPr>
        <w:t xml:space="preserve">Die Frage nach der individuellen Freiheit </w:t>
      </w:r>
      <w:r w:rsidR="00AA16B4" w:rsidRPr="00A100D8">
        <w:rPr>
          <w:color w:val="000000"/>
          <w:sz w:val="22"/>
          <w:szCs w:val="22"/>
          <w:lang w:val="de-DE"/>
        </w:rPr>
        <w:t xml:space="preserve">in der Tragödie hat bekanntlich Schelling in den Mittelpunkt seiner Tragödienauffassung gestellt und fasste sie als den Akt der Annahme persönlicher Verantwortung auf. </w:t>
      </w:r>
    </w:p>
    <w:p w:rsidR="005810BB" w:rsidRPr="00A100D8" w:rsidRDefault="005810BB" w:rsidP="00AA16B4">
      <w:pPr>
        <w:ind w:firstLine="708"/>
        <w:rPr>
          <w:color w:val="000000"/>
          <w:sz w:val="22"/>
          <w:szCs w:val="22"/>
          <w:lang w:val="de-DE"/>
        </w:rPr>
      </w:pPr>
      <w:r w:rsidRPr="00A100D8">
        <w:rPr>
          <w:color w:val="000000"/>
          <w:sz w:val="22"/>
          <w:szCs w:val="22"/>
          <w:lang w:val="de-DE"/>
        </w:rPr>
        <w:t xml:space="preserve">Sein Zeitgenosse, der Dichter Friedrich Hölderlin, erkannte hingegen während seiner </w:t>
      </w:r>
      <w:proofErr w:type="spellStart"/>
      <w:r w:rsidRPr="00A100D8">
        <w:rPr>
          <w:color w:val="000000"/>
          <w:sz w:val="22"/>
          <w:szCs w:val="22"/>
          <w:lang w:val="de-DE"/>
        </w:rPr>
        <w:t>übersetzerischen</w:t>
      </w:r>
      <w:proofErr w:type="spellEnd"/>
      <w:r w:rsidRPr="00A100D8">
        <w:rPr>
          <w:color w:val="000000"/>
          <w:sz w:val="22"/>
          <w:szCs w:val="22"/>
          <w:lang w:val="de-DE"/>
        </w:rPr>
        <w:t xml:space="preserve"> Arbeit an den Tragödien Sophokles das mitwirkende Nicht-Rationale   des tragischen Konflikts, den </w:t>
      </w:r>
      <w:proofErr w:type="spellStart"/>
      <w:r w:rsidRPr="00A100D8">
        <w:rPr>
          <w:color w:val="000000"/>
          <w:sz w:val="22"/>
          <w:szCs w:val="22"/>
          <w:lang w:val="de-DE"/>
        </w:rPr>
        <w:t>Un</w:t>
      </w:r>
      <w:proofErr w:type="spellEnd"/>
      <w:r w:rsidRPr="00A100D8">
        <w:rPr>
          <w:color w:val="000000"/>
          <w:sz w:val="22"/>
          <w:szCs w:val="22"/>
          <w:lang w:val="de-DE"/>
        </w:rPr>
        <w:t>-Sinn, den die Griechen auch Schicksal nannten, im Agon von Mensch und Gott, in dessen Gewaltsamkeit und inmitten der tödlichen Erkenntnis einer verborgenen Wahrheit auch eine düstere</w:t>
      </w:r>
      <w:r w:rsidR="007C4185" w:rsidRPr="00A100D8">
        <w:rPr>
          <w:color w:val="000000"/>
          <w:sz w:val="22"/>
          <w:szCs w:val="22"/>
          <w:lang w:val="de-DE"/>
        </w:rPr>
        <w:t>, bald verschwindende</w:t>
      </w:r>
      <w:r w:rsidRPr="00A100D8">
        <w:rPr>
          <w:color w:val="000000"/>
          <w:sz w:val="22"/>
          <w:szCs w:val="22"/>
          <w:lang w:val="de-DE"/>
        </w:rPr>
        <w:t xml:space="preserve"> Hoffnung auf eine elementare Veränderung in der religiösen, sozialen und politischen Sphäre aufschimmert. Sollte dieses Letztere nicht eintreten, bliebe nachtragisch nur die formlos und unendlich gewordene Trauer. Vom Letzteren ist Jean Luc Nancy überzeugt </w:t>
      </w:r>
      <w:r w:rsidR="00D22525" w:rsidRPr="00A100D8">
        <w:rPr>
          <w:color w:val="000000"/>
          <w:sz w:val="22"/>
          <w:szCs w:val="22"/>
          <w:lang w:val="de-DE"/>
        </w:rPr>
        <w:t>(</w:t>
      </w:r>
      <w:r w:rsidR="00122E70">
        <w:rPr>
          <w:color w:val="000000"/>
          <w:sz w:val="22"/>
          <w:szCs w:val="22"/>
          <w:lang w:val="de-DE"/>
        </w:rPr>
        <w:t xml:space="preserve">Vgl. </w:t>
      </w:r>
      <w:r w:rsidR="00D22525" w:rsidRPr="00A100D8">
        <w:rPr>
          <w:color w:val="000000"/>
          <w:sz w:val="22"/>
          <w:szCs w:val="22"/>
          <w:lang w:val="de-DE"/>
        </w:rPr>
        <w:t>Nancy,</w:t>
      </w:r>
      <w:r w:rsidRPr="00A100D8">
        <w:rPr>
          <w:color w:val="000000"/>
          <w:sz w:val="22"/>
          <w:szCs w:val="22"/>
          <w:lang w:val="de-DE"/>
        </w:rPr>
        <w:t>168)</w:t>
      </w:r>
      <w:r w:rsidR="00D22525" w:rsidRPr="00A100D8">
        <w:rPr>
          <w:color w:val="000000"/>
          <w:sz w:val="22"/>
          <w:szCs w:val="22"/>
          <w:lang w:val="de-DE"/>
        </w:rPr>
        <w:t>.</w:t>
      </w:r>
      <w:r w:rsidRPr="00A100D8">
        <w:rPr>
          <w:color w:val="000000"/>
          <w:sz w:val="22"/>
          <w:szCs w:val="22"/>
          <w:lang w:val="de-DE"/>
        </w:rPr>
        <w:t xml:space="preserve"> </w:t>
      </w:r>
      <w:r w:rsidR="007C4185" w:rsidRPr="00A100D8">
        <w:rPr>
          <w:color w:val="000000"/>
          <w:sz w:val="22"/>
          <w:szCs w:val="22"/>
          <w:lang w:val="de-DE"/>
        </w:rPr>
        <w:t>Nur die Tragödie vermag in der westlichen Literatur einen angemessenen Realismus anbieten, stellte Erich Auerbach fest, da die</w:t>
      </w:r>
      <w:r w:rsidR="00F924BC" w:rsidRPr="00A100D8">
        <w:rPr>
          <w:color w:val="000000"/>
          <w:sz w:val="22"/>
          <w:szCs w:val="22"/>
          <w:lang w:val="de-DE"/>
        </w:rPr>
        <w:t>se</w:t>
      </w:r>
      <w:r w:rsidR="007C4185" w:rsidRPr="00A100D8">
        <w:rPr>
          <w:color w:val="000000"/>
          <w:sz w:val="22"/>
          <w:szCs w:val="22"/>
          <w:lang w:val="de-DE"/>
        </w:rPr>
        <w:t xml:space="preserve"> Tragik der Modernität den ganzen</w:t>
      </w:r>
      <w:r w:rsidR="00F924BC" w:rsidRPr="00A100D8">
        <w:rPr>
          <w:color w:val="000000"/>
          <w:sz w:val="22"/>
          <w:szCs w:val="22"/>
          <w:lang w:val="de-DE"/>
        </w:rPr>
        <w:t xml:space="preserve"> Planet</w:t>
      </w:r>
      <w:r w:rsidR="00122E70">
        <w:rPr>
          <w:color w:val="000000"/>
          <w:sz w:val="22"/>
          <w:szCs w:val="22"/>
          <w:lang w:val="de-DE"/>
        </w:rPr>
        <w:t>en</w:t>
      </w:r>
      <w:r w:rsidR="00F924BC" w:rsidRPr="00A100D8">
        <w:rPr>
          <w:color w:val="000000"/>
          <w:sz w:val="22"/>
          <w:szCs w:val="22"/>
          <w:lang w:val="de-DE"/>
        </w:rPr>
        <w:t xml:space="preserve"> ergriff. Somit „</w:t>
      </w:r>
      <w:r w:rsidRPr="00A100D8">
        <w:rPr>
          <w:color w:val="000000"/>
          <w:sz w:val="22"/>
          <w:szCs w:val="22"/>
          <w:lang w:val="de-DE"/>
        </w:rPr>
        <w:t>fordert</w:t>
      </w:r>
      <w:r w:rsidR="00F924BC" w:rsidRPr="00A100D8">
        <w:rPr>
          <w:color w:val="000000"/>
          <w:sz w:val="22"/>
          <w:szCs w:val="22"/>
          <w:lang w:val="de-DE"/>
        </w:rPr>
        <w:t>“</w:t>
      </w:r>
      <w:r w:rsidRPr="00A100D8">
        <w:rPr>
          <w:color w:val="000000"/>
          <w:sz w:val="22"/>
          <w:szCs w:val="22"/>
          <w:lang w:val="de-DE"/>
        </w:rPr>
        <w:t xml:space="preserve"> </w:t>
      </w:r>
      <w:r w:rsidR="00F924BC" w:rsidRPr="00A100D8">
        <w:rPr>
          <w:color w:val="000000"/>
          <w:sz w:val="22"/>
          <w:szCs w:val="22"/>
          <w:lang w:val="de-DE"/>
        </w:rPr>
        <w:t>die antike Tragödie „</w:t>
      </w:r>
      <w:r w:rsidRPr="00A100D8">
        <w:rPr>
          <w:color w:val="000000"/>
          <w:sz w:val="22"/>
          <w:szCs w:val="22"/>
          <w:lang w:val="de-DE"/>
        </w:rPr>
        <w:t xml:space="preserve">uns auf, darüber nachzudenken, wie es um uns steht, in der geschichtlichen Zeit, (…), sie zwingt uns, in der Geschichte der Wahrheit Zwischenbilanz zu ziehen“ </w:t>
      </w:r>
      <w:r w:rsidR="00A52226" w:rsidRPr="00A100D8">
        <w:rPr>
          <w:color w:val="000000"/>
          <w:sz w:val="22"/>
          <w:szCs w:val="22"/>
          <w:lang w:val="de-DE"/>
        </w:rPr>
        <w:t>(</w:t>
      </w:r>
      <w:r w:rsidRPr="00A100D8">
        <w:rPr>
          <w:color w:val="000000"/>
          <w:sz w:val="22"/>
          <w:szCs w:val="22"/>
          <w:lang w:val="de-DE"/>
        </w:rPr>
        <w:t>Badiou</w:t>
      </w:r>
      <w:r w:rsidR="00A52226" w:rsidRPr="00A100D8">
        <w:rPr>
          <w:color w:val="000000"/>
          <w:sz w:val="22"/>
          <w:szCs w:val="22"/>
          <w:lang w:val="de-DE"/>
        </w:rPr>
        <w:t xml:space="preserve">, </w:t>
      </w:r>
      <w:r w:rsidRPr="00A100D8">
        <w:rPr>
          <w:color w:val="000000"/>
          <w:sz w:val="22"/>
          <w:szCs w:val="22"/>
          <w:lang w:val="de-DE"/>
        </w:rPr>
        <w:t>119).</w:t>
      </w:r>
    </w:p>
    <w:p w:rsidR="00A92EE2" w:rsidRPr="00A100D8" w:rsidRDefault="005810BB" w:rsidP="005810BB">
      <w:pPr>
        <w:rPr>
          <w:color w:val="000000"/>
          <w:sz w:val="22"/>
          <w:szCs w:val="22"/>
          <w:lang w:val="de-DE"/>
        </w:rPr>
      </w:pPr>
      <w:r w:rsidRPr="00A100D8">
        <w:rPr>
          <w:color w:val="000000"/>
          <w:sz w:val="22"/>
          <w:szCs w:val="22"/>
          <w:lang w:val="de-DE"/>
        </w:rPr>
        <w:t> </w:t>
      </w:r>
      <w:r w:rsidR="00F924BC" w:rsidRPr="00A100D8">
        <w:rPr>
          <w:color w:val="000000"/>
          <w:sz w:val="22"/>
          <w:szCs w:val="22"/>
          <w:lang w:val="de-DE"/>
        </w:rPr>
        <w:tab/>
      </w:r>
      <w:r w:rsidRPr="00A100D8">
        <w:rPr>
          <w:color w:val="000000"/>
          <w:sz w:val="22"/>
          <w:szCs w:val="22"/>
          <w:lang w:val="de-DE"/>
        </w:rPr>
        <w:t>Mögen auch noch weitere Positionen zur antiken Tragödie angeführt werden, können sie uns davon überzeugen, dass die ungeheure Gewaltsamkeit</w:t>
      </w:r>
      <w:r w:rsidR="006B0FDC">
        <w:rPr>
          <w:color w:val="000000"/>
          <w:sz w:val="22"/>
          <w:szCs w:val="22"/>
          <w:lang w:val="de-DE"/>
        </w:rPr>
        <w:t xml:space="preserve"> und</w:t>
      </w:r>
      <w:r w:rsidRPr="00A100D8">
        <w:rPr>
          <w:color w:val="000000"/>
          <w:sz w:val="22"/>
          <w:szCs w:val="22"/>
          <w:lang w:val="de-DE"/>
        </w:rPr>
        <w:t xml:space="preserve"> das mit Leid und Tod verbundene Scheitern der tragischen Personen uns Zuschauer immer noch mit jenem Nicht-Rationalen, ja sogar dem Irrationalen konfrontier</w:t>
      </w:r>
      <w:r w:rsidR="006B0FDC">
        <w:rPr>
          <w:color w:val="000000"/>
          <w:sz w:val="22"/>
          <w:szCs w:val="22"/>
          <w:lang w:val="de-DE"/>
        </w:rPr>
        <w:t>en</w:t>
      </w:r>
      <w:r w:rsidRPr="00A100D8">
        <w:rPr>
          <w:color w:val="000000"/>
          <w:sz w:val="22"/>
          <w:szCs w:val="22"/>
          <w:lang w:val="de-DE"/>
        </w:rPr>
        <w:t>, von dem diese Dramentexte bzw. ihre Aufführungen mit der absoluten Herrschaft des Wortes sprechen. Sie stellen uns vor Fragen:</w:t>
      </w:r>
    </w:p>
    <w:p w:rsidR="005810BB" w:rsidRPr="00A100D8" w:rsidRDefault="00CD6615" w:rsidP="00AA16B4">
      <w:pPr>
        <w:ind w:firstLine="708"/>
        <w:rPr>
          <w:color w:val="FFFFFF"/>
          <w:sz w:val="22"/>
          <w:szCs w:val="22"/>
        </w:rPr>
      </w:pPr>
      <w:r w:rsidRPr="00A100D8">
        <w:rPr>
          <w:color w:val="000000"/>
          <w:sz w:val="22"/>
          <w:szCs w:val="22"/>
          <w:lang w:val="de-DE"/>
        </w:rPr>
        <w:t>S</w:t>
      </w:r>
      <w:r w:rsidR="005810BB" w:rsidRPr="00A100D8">
        <w:rPr>
          <w:color w:val="000000"/>
          <w:sz w:val="22"/>
          <w:szCs w:val="22"/>
          <w:lang w:val="de-DE"/>
        </w:rPr>
        <w:t xml:space="preserve">ollten antike Tragödie und Demokratie miteinander korrelieren, wie </w:t>
      </w:r>
      <w:r w:rsidRPr="00A100D8">
        <w:rPr>
          <w:color w:val="000000"/>
          <w:sz w:val="22"/>
          <w:szCs w:val="22"/>
          <w:lang w:val="de-DE"/>
        </w:rPr>
        <w:t>könnte</w:t>
      </w:r>
      <w:r w:rsidR="005810BB" w:rsidRPr="00A100D8">
        <w:rPr>
          <w:color w:val="000000"/>
          <w:sz w:val="22"/>
          <w:szCs w:val="22"/>
          <w:lang w:val="de-DE"/>
        </w:rPr>
        <w:t xml:space="preserve"> die Fragilität des Letzteren auf das Fortbestehen der Tragödie auswirken?  </w:t>
      </w:r>
      <w:r w:rsidRPr="00A100D8">
        <w:rPr>
          <w:color w:val="000000"/>
          <w:sz w:val="22"/>
          <w:szCs w:val="22"/>
          <w:lang w:val="de-DE"/>
        </w:rPr>
        <w:t xml:space="preserve">Welchen Raum gibt unser demokratischer Konsens für die Erfahrung des Tragischen, in Literatur und Theater? </w:t>
      </w:r>
      <w:r w:rsidR="005810BB" w:rsidRPr="00A100D8">
        <w:rPr>
          <w:color w:val="000000"/>
          <w:sz w:val="22"/>
          <w:szCs w:val="22"/>
          <w:lang w:val="de-DE"/>
        </w:rPr>
        <w:t>Und wie kann das Theater den tragischen </w:t>
      </w:r>
      <w:proofErr w:type="spellStart"/>
      <w:r w:rsidR="005810BB" w:rsidRPr="00A100D8">
        <w:rPr>
          <w:i/>
          <w:iCs/>
          <w:color w:val="000000"/>
          <w:sz w:val="22"/>
          <w:szCs w:val="22"/>
          <w:lang w:val="de-DE"/>
        </w:rPr>
        <w:t>ethos</w:t>
      </w:r>
      <w:proofErr w:type="spellEnd"/>
      <w:r w:rsidR="005810BB" w:rsidRPr="00A100D8">
        <w:rPr>
          <w:i/>
          <w:iCs/>
          <w:color w:val="000000"/>
          <w:sz w:val="22"/>
          <w:szCs w:val="22"/>
          <w:lang w:val="de-DE"/>
        </w:rPr>
        <w:t xml:space="preserve"> antiker</w:t>
      </w:r>
      <w:r w:rsidR="005810BB" w:rsidRPr="00A100D8">
        <w:rPr>
          <w:color w:val="000000"/>
          <w:sz w:val="22"/>
          <w:szCs w:val="22"/>
          <w:lang w:val="de-DE"/>
        </w:rPr>
        <w:t xml:space="preserve"> Tragödien in einer Gesellschaft der Postsubjektivität gegenwärtig machen? Sind in </w:t>
      </w:r>
      <w:r w:rsidR="00A92EE2" w:rsidRPr="00A100D8">
        <w:rPr>
          <w:color w:val="000000"/>
          <w:sz w:val="22"/>
          <w:szCs w:val="22"/>
          <w:lang w:val="de-DE"/>
        </w:rPr>
        <w:t>der heutigen</w:t>
      </w:r>
      <w:r w:rsidR="005810BB" w:rsidRPr="00A100D8">
        <w:rPr>
          <w:color w:val="000000"/>
          <w:sz w:val="22"/>
          <w:szCs w:val="22"/>
          <w:lang w:val="de-DE"/>
        </w:rPr>
        <w:t xml:space="preserve"> Gesellschaft jene </w:t>
      </w:r>
      <w:r w:rsidRPr="00A100D8">
        <w:rPr>
          <w:color w:val="000000"/>
          <w:sz w:val="22"/>
          <w:szCs w:val="22"/>
          <w:lang w:val="de-DE"/>
        </w:rPr>
        <w:t>Konstellationen</w:t>
      </w:r>
      <w:r w:rsidR="005810BB" w:rsidRPr="00A100D8">
        <w:rPr>
          <w:color w:val="000000"/>
          <w:sz w:val="22"/>
          <w:szCs w:val="22"/>
          <w:lang w:val="de-DE"/>
        </w:rPr>
        <w:t xml:space="preserve"> unterschätzt, </w:t>
      </w:r>
      <w:r w:rsidRPr="00A100D8">
        <w:rPr>
          <w:color w:val="000000"/>
          <w:sz w:val="22"/>
          <w:szCs w:val="22"/>
          <w:lang w:val="de-DE"/>
        </w:rPr>
        <w:t>die</w:t>
      </w:r>
      <w:r w:rsidR="00A100D8" w:rsidRPr="00A100D8">
        <w:rPr>
          <w:color w:val="000000"/>
          <w:sz w:val="22"/>
          <w:szCs w:val="22"/>
          <w:lang w:val="de-DE"/>
        </w:rPr>
        <w:t xml:space="preserve"> in der antiken Tragödie dem Schicksal zugeordnet wurden und</w:t>
      </w:r>
      <w:r w:rsidR="005810BB" w:rsidRPr="00A100D8">
        <w:rPr>
          <w:color w:val="000000"/>
          <w:sz w:val="22"/>
          <w:szCs w:val="22"/>
          <w:lang w:val="de-DE"/>
        </w:rPr>
        <w:t xml:space="preserve"> das Einzelne ausgeliefert i</w:t>
      </w:r>
      <w:r w:rsidR="00A100D8" w:rsidRPr="00A100D8">
        <w:rPr>
          <w:color w:val="000000"/>
          <w:sz w:val="22"/>
          <w:szCs w:val="22"/>
          <w:lang w:val="de-DE"/>
        </w:rPr>
        <w:t>st</w:t>
      </w:r>
      <w:r w:rsidR="005810BB" w:rsidRPr="00A100D8">
        <w:rPr>
          <w:color w:val="000000"/>
          <w:sz w:val="22"/>
          <w:szCs w:val="22"/>
          <w:lang w:val="de-DE"/>
        </w:rPr>
        <w:t>,</w:t>
      </w:r>
      <w:r w:rsidR="00A100D8" w:rsidRPr="00A100D8">
        <w:rPr>
          <w:color w:val="000000"/>
          <w:sz w:val="22"/>
          <w:szCs w:val="22"/>
          <w:lang w:val="de-DE"/>
        </w:rPr>
        <w:t xml:space="preserve"> und die </w:t>
      </w:r>
      <w:r w:rsidR="005810BB" w:rsidRPr="00A100D8">
        <w:rPr>
          <w:color w:val="000000"/>
          <w:sz w:val="22"/>
          <w:szCs w:val="22"/>
          <w:lang w:val="de-DE"/>
        </w:rPr>
        <w:t xml:space="preserve">seine selbstdefinierte Identität </w:t>
      </w:r>
      <w:r w:rsidR="00A100D8" w:rsidRPr="00A100D8">
        <w:rPr>
          <w:color w:val="000000"/>
          <w:sz w:val="22"/>
          <w:szCs w:val="22"/>
          <w:lang w:val="de-DE"/>
        </w:rPr>
        <w:t xml:space="preserve">radikal </w:t>
      </w:r>
      <w:r w:rsidR="005810BB" w:rsidRPr="00A100D8">
        <w:rPr>
          <w:color w:val="000000"/>
          <w:sz w:val="22"/>
          <w:szCs w:val="22"/>
          <w:lang w:val="de-DE"/>
        </w:rPr>
        <w:t xml:space="preserve">fragwürdig machen? </w:t>
      </w:r>
    </w:p>
    <w:p w:rsidR="005810BB" w:rsidRPr="00A100D8" w:rsidRDefault="005810BB" w:rsidP="005810BB">
      <w:pPr>
        <w:ind w:firstLine="708"/>
        <w:rPr>
          <w:color w:val="000000"/>
          <w:sz w:val="22"/>
          <w:szCs w:val="22"/>
        </w:rPr>
      </w:pPr>
      <w:r w:rsidRPr="00A100D8">
        <w:rPr>
          <w:color w:val="000000"/>
          <w:sz w:val="22"/>
          <w:szCs w:val="22"/>
          <w:lang w:val="de-DE"/>
        </w:rPr>
        <w:t>Mit solchen und weiteren, von Ihnen gestellten Fragen lädt die Tagung Sprecher ein, die sich der Aufgabe stellen, die zeitgenössischen philosophischen und theoretischen Positionen sowie die künstlerische Theater-Praxis der antiken Tragödie ins Visier zu nehmen. </w:t>
      </w:r>
    </w:p>
    <w:p w:rsidR="005810BB" w:rsidRPr="00A100D8" w:rsidRDefault="005810BB" w:rsidP="005810BB">
      <w:pPr>
        <w:ind w:firstLine="708"/>
        <w:rPr>
          <w:color w:val="000000"/>
          <w:sz w:val="22"/>
          <w:szCs w:val="22"/>
        </w:rPr>
      </w:pPr>
      <w:r w:rsidRPr="00A100D8">
        <w:rPr>
          <w:color w:val="000000"/>
          <w:sz w:val="22"/>
          <w:szCs w:val="22"/>
          <w:lang w:val="de-DE"/>
        </w:rPr>
        <w:t> </w:t>
      </w:r>
    </w:p>
    <w:p w:rsidR="005810BB" w:rsidRPr="00A100D8" w:rsidRDefault="005810BB" w:rsidP="005810BB">
      <w:pPr>
        <w:ind w:firstLine="708"/>
        <w:rPr>
          <w:color w:val="000000"/>
          <w:sz w:val="22"/>
          <w:szCs w:val="22"/>
        </w:rPr>
      </w:pPr>
      <w:r w:rsidRPr="00A100D8">
        <w:rPr>
          <w:color w:val="000000"/>
          <w:sz w:val="22"/>
          <w:szCs w:val="22"/>
          <w:lang w:val="de-DE"/>
        </w:rPr>
        <w:t xml:space="preserve">Erstens erwarten wir Vorschläge zum Denken über der antiken Tragödie und des Tragischen im 21. Jahrhundert. Insbesondere in Frankreich bietet sich eine breite und vertiefte Beschäftigung mit der antiken Tragödie zum Bedenken. Um nur einige Namen zu nennen: </w:t>
      </w:r>
      <w:proofErr w:type="spellStart"/>
      <w:r w:rsidRPr="00A100D8">
        <w:rPr>
          <w:color w:val="000000"/>
          <w:sz w:val="22"/>
          <w:szCs w:val="22"/>
          <w:lang w:val="de-DE"/>
        </w:rPr>
        <w:t>Lacoue-Labarthe</w:t>
      </w:r>
      <w:proofErr w:type="spellEnd"/>
      <w:r w:rsidRPr="00A100D8">
        <w:rPr>
          <w:color w:val="000000"/>
          <w:sz w:val="22"/>
          <w:szCs w:val="22"/>
          <w:lang w:val="de-DE"/>
        </w:rPr>
        <w:t xml:space="preserve">, Jean </w:t>
      </w:r>
      <w:proofErr w:type="spellStart"/>
      <w:r w:rsidRPr="00A100D8">
        <w:rPr>
          <w:color w:val="000000"/>
          <w:sz w:val="22"/>
          <w:szCs w:val="22"/>
          <w:lang w:val="de-DE"/>
        </w:rPr>
        <w:t>Bollack</w:t>
      </w:r>
      <w:proofErr w:type="spellEnd"/>
      <w:r w:rsidRPr="00A100D8">
        <w:rPr>
          <w:color w:val="000000"/>
          <w:sz w:val="22"/>
          <w:szCs w:val="22"/>
          <w:lang w:val="de-DE"/>
        </w:rPr>
        <w:t>, Jean-Luc Nancy oder Alain Badiou. Wie verhält es sich anderen Ländern, welche exemplarische Positionen sind zu erwägen; Insbesondere bevorzugen wir solche Denker, die auch selbst Dramen schreiben wie Alain Badiou oder Slavoj </w:t>
      </w:r>
      <w:r w:rsidRPr="00A100D8">
        <w:rPr>
          <w:color w:val="000000"/>
          <w:sz w:val="22"/>
          <w:szCs w:val="22"/>
        </w:rPr>
        <w:t>Žižek </w:t>
      </w:r>
      <w:r w:rsidRPr="00A100D8">
        <w:rPr>
          <w:color w:val="000000"/>
          <w:sz w:val="22"/>
          <w:szCs w:val="22"/>
          <w:lang w:val="de-DE"/>
        </w:rPr>
        <w:t>und darüber hinaus sich auch theoretisch zum Theater geäußert haben. Einzelanalysen können zwar akzeptiert werden, theoretische Zugänge mit einer Problemstellung im Fokus wären jedoch eher willkommen.</w:t>
      </w:r>
    </w:p>
    <w:p w:rsidR="005810BB" w:rsidRPr="00A100D8" w:rsidRDefault="005810BB" w:rsidP="005810BB">
      <w:pPr>
        <w:rPr>
          <w:color w:val="000000"/>
          <w:sz w:val="22"/>
          <w:szCs w:val="22"/>
        </w:rPr>
      </w:pPr>
      <w:r w:rsidRPr="00A100D8">
        <w:rPr>
          <w:color w:val="000000"/>
          <w:sz w:val="22"/>
          <w:szCs w:val="22"/>
          <w:lang w:val="de-DE"/>
        </w:rPr>
        <w:t> </w:t>
      </w:r>
    </w:p>
    <w:p w:rsidR="005810BB" w:rsidRPr="00A100D8" w:rsidRDefault="005810BB" w:rsidP="005810BB">
      <w:pPr>
        <w:ind w:firstLine="708"/>
        <w:rPr>
          <w:color w:val="000000"/>
          <w:sz w:val="22"/>
          <w:szCs w:val="22"/>
          <w:lang w:val="de-DE"/>
        </w:rPr>
      </w:pPr>
      <w:r w:rsidRPr="00A100D8">
        <w:rPr>
          <w:color w:val="000000"/>
          <w:sz w:val="22"/>
          <w:szCs w:val="22"/>
          <w:lang w:val="de-DE"/>
        </w:rPr>
        <w:lastRenderedPageBreak/>
        <w:t xml:space="preserve">Zweitens sollten Vorträge, aber auch Vorschläge zu Workshops oder zu einem Rundtischgespräch der Theaterpraxis gewidmet werden. Welches Potenzial an Gegenwärtigkeit der antiken Tragödie kommt den exemplarischen Aufführungen zu, und warum fühlen wir uns heute, in einer Epoche </w:t>
      </w:r>
      <w:r w:rsidR="0066486A" w:rsidRPr="00A100D8">
        <w:rPr>
          <w:color w:val="000000"/>
          <w:sz w:val="22"/>
          <w:szCs w:val="22"/>
          <w:lang w:val="de-DE"/>
        </w:rPr>
        <w:t xml:space="preserve">„inmitten“ und doch zugleich </w:t>
      </w:r>
      <w:r w:rsidRPr="00A100D8">
        <w:rPr>
          <w:color w:val="000000"/>
          <w:sz w:val="22"/>
          <w:szCs w:val="22"/>
          <w:lang w:val="de-DE"/>
        </w:rPr>
        <w:t xml:space="preserve">„after </w:t>
      </w:r>
      <w:proofErr w:type="spellStart"/>
      <w:r w:rsidRPr="00A100D8">
        <w:rPr>
          <w:color w:val="000000"/>
          <w:sz w:val="22"/>
          <w:szCs w:val="22"/>
          <w:lang w:val="de-DE"/>
        </w:rPr>
        <w:t>tragedy</w:t>
      </w:r>
      <w:proofErr w:type="spellEnd"/>
      <w:r w:rsidRPr="00A100D8">
        <w:rPr>
          <w:color w:val="000000"/>
          <w:sz w:val="22"/>
          <w:szCs w:val="22"/>
          <w:lang w:val="de-DE"/>
        </w:rPr>
        <w:t>“, der griechischen Tragödie immer noch hingezogen? Inwiefern können gegenwärtige Theatervorstellungen ein Ereignis für den Zuschauer, ein Ereignis für das Denken werden?</w:t>
      </w:r>
    </w:p>
    <w:p w:rsidR="00F924BC" w:rsidRPr="00A100D8" w:rsidRDefault="00F924BC" w:rsidP="005810BB">
      <w:pPr>
        <w:ind w:firstLine="708"/>
        <w:rPr>
          <w:color w:val="000000"/>
          <w:sz w:val="22"/>
          <w:szCs w:val="22"/>
        </w:rPr>
      </w:pPr>
    </w:p>
    <w:p w:rsidR="00DC1BC2" w:rsidRPr="00A100D8" w:rsidRDefault="00122E70" w:rsidP="005810BB">
      <w:pPr>
        <w:ind w:firstLine="708"/>
        <w:rPr>
          <w:color w:val="000000"/>
          <w:sz w:val="22"/>
          <w:szCs w:val="22"/>
          <w:lang w:val="de-DE"/>
        </w:rPr>
      </w:pPr>
      <w:r>
        <w:rPr>
          <w:color w:val="000000"/>
          <w:sz w:val="22"/>
          <w:szCs w:val="22"/>
          <w:lang w:val="de-DE"/>
        </w:rPr>
        <w:t xml:space="preserve">Die folgenden Sektionen werden geplant: </w:t>
      </w:r>
    </w:p>
    <w:p w:rsidR="00DC1BC2" w:rsidRPr="00A100D8" w:rsidRDefault="00DC1BC2" w:rsidP="005810BB">
      <w:pPr>
        <w:ind w:firstLine="708"/>
        <w:rPr>
          <w:color w:val="000000"/>
          <w:sz w:val="22"/>
          <w:szCs w:val="22"/>
          <w:lang w:val="de-DE"/>
        </w:rPr>
      </w:pPr>
    </w:p>
    <w:p w:rsidR="00DC1BC2" w:rsidRPr="00A100D8" w:rsidRDefault="00DC1BC2" w:rsidP="00EB7E92">
      <w:pPr>
        <w:rPr>
          <w:color w:val="000000"/>
          <w:sz w:val="22"/>
          <w:szCs w:val="22"/>
          <w:lang w:val="de-DE"/>
        </w:rPr>
      </w:pPr>
    </w:p>
    <w:p w:rsidR="00DC1BC2" w:rsidRPr="00A100D8" w:rsidRDefault="00DC1BC2" w:rsidP="005810BB">
      <w:pPr>
        <w:ind w:firstLine="708"/>
        <w:rPr>
          <w:color w:val="000000"/>
          <w:sz w:val="22"/>
          <w:szCs w:val="22"/>
          <w:lang w:val="de-DE"/>
        </w:rPr>
      </w:pPr>
      <w:r w:rsidRPr="00A100D8">
        <w:rPr>
          <w:color w:val="000000"/>
          <w:sz w:val="22"/>
          <w:szCs w:val="22"/>
          <w:lang w:val="de-DE"/>
        </w:rPr>
        <w:t>--- Freiheit und Schicksal</w:t>
      </w:r>
      <w:r w:rsidR="00EB7E92">
        <w:rPr>
          <w:color w:val="000000"/>
          <w:sz w:val="22"/>
          <w:szCs w:val="22"/>
          <w:lang w:val="de-DE"/>
        </w:rPr>
        <w:t xml:space="preserve"> im zeitgenössischen Denken</w:t>
      </w:r>
    </w:p>
    <w:p w:rsidR="00C931A8" w:rsidRDefault="00DC1BC2" w:rsidP="005810BB">
      <w:pPr>
        <w:ind w:firstLine="708"/>
        <w:rPr>
          <w:color w:val="000000"/>
          <w:sz w:val="22"/>
          <w:szCs w:val="22"/>
          <w:lang w:val="de-DE"/>
        </w:rPr>
      </w:pPr>
      <w:r w:rsidRPr="00A100D8">
        <w:rPr>
          <w:color w:val="000000"/>
          <w:sz w:val="22"/>
          <w:szCs w:val="22"/>
          <w:lang w:val="de-DE"/>
        </w:rPr>
        <w:t xml:space="preserve">--- Das </w:t>
      </w:r>
      <w:r w:rsidR="00EB7E92">
        <w:rPr>
          <w:color w:val="000000"/>
          <w:sz w:val="22"/>
          <w:szCs w:val="22"/>
          <w:lang w:val="de-DE"/>
        </w:rPr>
        <w:t xml:space="preserve">Tragische und die Tragödie </w:t>
      </w:r>
      <w:r w:rsidR="00C931A8">
        <w:rPr>
          <w:color w:val="000000"/>
          <w:sz w:val="22"/>
          <w:szCs w:val="22"/>
          <w:lang w:val="de-DE"/>
        </w:rPr>
        <w:t xml:space="preserve">im Theater </w:t>
      </w:r>
      <w:proofErr w:type="gramStart"/>
      <w:r w:rsidR="00C931A8">
        <w:rPr>
          <w:color w:val="000000"/>
          <w:sz w:val="22"/>
          <w:szCs w:val="22"/>
          <w:lang w:val="de-DE"/>
        </w:rPr>
        <w:t>der  Gegenwart</w:t>
      </w:r>
      <w:proofErr w:type="gramEnd"/>
    </w:p>
    <w:p w:rsidR="00DC1BC2" w:rsidRPr="00A100D8" w:rsidRDefault="00C931A8" w:rsidP="005810BB">
      <w:pPr>
        <w:ind w:firstLine="708"/>
        <w:rPr>
          <w:color w:val="000000"/>
          <w:sz w:val="22"/>
          <w:szCs w:val="22"/>
          <w:lang w:val="de-DE"/>
        </w:rPr>
      </w:pPr>
      <w:r>
        <w:rPr>
          <w:color w:val="000000"/>
          <w:sz w:val="22"/>
          <w:szCs w:val="22"/>
          <w:lang w:val="de-DE"/>
        </w:rPr>
        <w:t xml:space="preserve">--- </w:t>
      </w:r>
      <w:r w:rsidR="00DC1BC2" w:rsidRPr="00A100D8">
        <w:rPr>
          <w:color w:val="000000"/>
          <w:sz w:val="22"/>
          <w:szCs w:val="22"/>
          <w:lang w:val="de-DE"/>
        </w:rPr>
        <w:t>Schreiben am antiken Mythos heute</w:t>
      </w:r>
    </w:p>
    <w:p w:rsidR="00DC1BC2" w:rsidRDefault="00DC1BC2" w:rsidP="00C931A8">
      <w:pPr>
        <w:ind w:left="708"/>
        <w:rPr>
          <w:color w:val="000000"/>
          <w:sz w:val="22"/>
          <w:szCs w:val="22"/>
          <w:lang w:val="de-DE"/>
        </w:rPr>
      </w:pPr>
      <w:r w:rsidRPr="00A100D8">
        <w:rPr>
          <w:color w:val="000000"/>
          <w:sz w:val="22"/>
          <w:szCs w:val="22"/>
          <w:lang w:val="de-DE"/>
        </w:rPr>
        <w:t>--- Wie lässt sich antike Tragödie heute inszenieren</w:t>
      </w:r>
      <w:r w:rsidR="00A52226" w:rsidRPr="00A100D8">
        <w:rPr>
          <w:color w:val="000000"/>
          <w:sz w:val="22"/>
          <w:szCs w:val="22"/>
          <w:lang w:val="hu-HU"/>
        </w:rPr>
        <w:t>?</w:t>
      </w:r>
      <w:r w:rsidRPr="00A100D8">
        <w:rPr>
          <w:color w:val="000000"/>
          <w:sz w:val="22"/>
          <w:szCs w:val="22"/>
          <w:lang w:val="de-DE"/>
        </w:rPr>
        <w:t xml:space="preserve"> </w:t>
      </w:r>
    </w:p>
    <w:p w:rsidR="00C931A8" w:rsidRDefault="00C931A8" w:rsidP="00C931A8">
      <w:pPr>
        <w:ind w:left="708"/>
        <w:rPr>
          <w:color w:val="000000"/>
          <w:sz w:val="22"/>
          <w:szCs w:val="22"/>
          <w:lang w:val="de-DE"/>
        </w:rPr>
      </w:pPr>
    </w:p>
    <w:p w:rsidR="00C931A8" w:rsidRPr="00A100D8" w:rsidRDefault="00C931A8" w:rsidP="00C931A8">
      <w:pPr>
        <w:ind w:left="708"/>
        <w:rPr>
          <w:color w:val="000000"/>
          <w:sz w:val="22"/>
          <w:szCs w:val="22"/>
          <w:lang w:val="de-DE"/>
        </w:rPr>
      </w:pPr>
    </w:p>
    <w:p w:rsidR="005810BB" w:rsidRPr="00A100D8" w:rsidRDefault="006223D9" w:rsidP="00DC1BC2">
      <w:pPr>
        <w:rPr>
          <w:color w:val="000000"/>
          <w:sz w:val="22"/>
          <w:szCs w:val="22"/>
          <w:lang w:val="de-DE"/>
        </w:rPr>
      </w:pPr>
      <w:r w:rsidRPr="00A100D8">
        <w:rPr>
          <w:color w:val="000000"/>
          <w:sz w:val="22"/>
          <w:szCs w:val="22"/>
          <w:lang w:val="de-DE"/>
        </w:rPr>
        <w:t xml:space="preserve">Wir erwarten Vortragsvorschläge von Gelehrten (vor allem </w:t>
      </w:r>
      <w:proofErr w:type="spellStart"/>
      <w:r w:rsidRPr="00A100D8">
        <w:rPr>
          <w:color w:val="000000"/>
          <w:sz w:val="22"/>
          <w:szCs w:val="22"/>
          <w:lang w:val="de-DE"/>
        </w:rPr>
        <w:t>Humboldtianer</w:t>
      </w:r>
      <w:r w:rsidR="00DC1BC2" w:rsidRPr="00A100D8">
        <w:rPr>
          <w:color w:val="000000"/>
          <w:sz w:val="22"/>
          <w:szCs w:val="22"/>
          <w:lang w:val="de-DE"/>
        </w:rPr>
        <w:t>n</w:t>
      </w:r>
      <w:proofErr w:type="spellEnd"/>
      <w:r w:rsidR="00DC1BC2" w:rsidRPr="00A100D8">
        <w:rPr>
          <w:color w:val="000000"/>
          <w:sz w:val="22"/>
          <w:szCs w:val="22"/>
          <w:lang w:val="de-DE"/>
        </w:rPr>
        <w:t xml:space="preserve">) </w:t>
      </w:r>
      <w:r w:rsidRPr="00A100D8">
        <w:rPr>
          <w:color w:val="000000"/>
          <w:sz w:val="22"/>
          <w:szCs w:val="22"/>
          <w:lang w:val="de-DE"/>
        </w:rPr>
        <w:t>aus mehreren Fächern (Philosophie, Ästhetik, Klassische Philologie, Literatur- und Theaterwissenschaft)</w:t>
      </w:r>
      <w:r w:rsidR="00DC1BC2" w:rsidRPr="00A100D8">
        <w:rPr>
          <w:color w:val="000000"/>
          <w:sz w:val="22"/>
          <w:szCs w:val="22"/>
          <w:lang w:val="de-DE"/>
        </w:rPr>
        <w:t xml:space="preserve">. </w:t>
      </w:r>
      <w:r w:rsidR="00F924BC" w:rsidRPr="00A100D8">
        <w:rPr>
          <w:color w:val="000000"/>
          <w:sz w:val="22"/>
          <w:szCs w:val="22"/>
          <w:lang w:val="de-DE"/>
        </w:rPr>
        <w:t xml:space="preserve">Vorträge sind in Deutscher und in Englischer Sprache in der maximalen Länge von 30 Minuten zu erwarten. </w:t>
      </w:r>
    </w:p>
    <w:p w:rsidR="00F924BC" w:rsidRDefault="00F924BC" w:rsidP="005810BB">
      <w:pPr>
        <w:ind w:firstLine="708"/>
        <w:rPr>
          <w:color w:val="000000"/>
          <w:sz w:val="22"/>
          <w:szCs w:val="22"/>
        </w:rPr>
      </w:pPr>
    </w:p>
    <w:p w:rsidR="00C931A8" w:rsidRDefault="00C931A8" w:rsidP="005810BB">
      <w:pPr>
        <w:ind w:firstLine="708"/>
        <w:rPr>
          <w:color w:val="000000"/>
          <w:sz w:val="22"/>
          <w:szCs w:val="22"/>
        </w:rPr>
      </w:pPr>
    </w:p>
    <w:p w:rsidR="00C931A8" w:rsidRDefault="00C931A8" w:rsidP="005810BB">
      <w:pPr>
        <w:ind w:firstLine="708"/>
        <w:rPr>
          <w:color w:val="000000"/>
          <w:sz w:val="22"/>
          <w:szCs w:val="22"/>
        </w:rPr>
      </w:pPr>
    </w:p>
    <w:p w:rsidR="00C931A8" w:rsidRDefault="00C931A8" w:rsidP="005810BB">
      <w:pPr>
        <w:ind w:firstLine="708"/>
        <w:rPr>
          <w:color w:val="000000"/>
          <w:sz w:val="22"/>
          <w:szCs w:val="22"/>
        </w:rPr>
      </w:pPr>
    </w:p>
    <w:p w:rsidR="00C931A8" w:rsidRPr="00C931A8" w:rsidRDefault="00C931A8" w:rsidP="00C931A8">
      <w:pPr>
        <w:jc w:val="center"/>
        <w:rPr>
          <w:b/>
          <w:bCs/>
          <w:lang w:val="en-US"/>
        </w:rPr>
      </w:pPr>
      <w:r w:rsidRPr="00C931A8">
        <w:rPr>
          <w:b/>
          <w:bCs/>
          <w:lang w:val="en-US"/>
        </w:rPr>
        <w:t>Human Freedom in the Age of Post-Subjectivity. Ancient Tragedy in the 21st Century</w:t>
      </w:r>
    </w:p>
    <w:p w:rsidR="00C931A8" w:rsidRPr="00C931A8" w:rsidRDefault="00C931A8" w:rsidP="00C931A8">
      <w:pPr>
        <w:jc w:val="center"/>
        <w:rPr>
          <w:b/>
          <w:bCs/>
          <w:lang w:val="en-US"/>
        </w:rPr>
      </w:pPr>
      <w:r w:rsidRPr="00C931A8">
        <w:rPr>
          <w:b/>
          <w:bCs/>
          <w:lang w:val="en-US"/>
        </w:rPr>
        <w:t xml:space="preserve">Aesthetical, Philosophical, </w:t>
      </w:r>
      <w:proofErr w:type="spellStart"/>
      <w:r w:rsidRPr="00C931A8">
        <w:rPr>
          <w:b/>
          <w:bCs/>
          <w:lang w:val="en-US"/>
        </w:rPr>
        <w:t>Theatrological</w:t>
      </w:r>
      <w:proofErr w:type="spellEnd"/>
      <w:r w:rsidRPr="00C931A8">
        <w:rPr>
          <w:b/>
          <w:bCs/>
          <w:lang w:val="en-US"/>
        </w:rPr>
        <w:t>, and Theatrical Approaches</w:t>
      </w:r>
    </w:p>
    <w:p w:rsidR="00C931A8" w:rsidRPr="00C931A8" w:rsidRDefault="00C931A8" w:rsidP="00C931A8">
      <w:pPr>
        <w:jc w:val="center"/>
        <w:rPr>
          <w:b/>
          <w:bCs/>
          <w:lang w:val="en-US"/>
        </w:rPr>
      </w:pPr>
      <w:r w:rsidRPr="00C931A8">
        <w:rPr>
          <w:b/>
          <w:bCs/>
          <w:lang w:val="en-US"/>
        </w:rPr>
        <w:t>Humboldt-</w:t>
      </w:r>
      <w:proofErr w:type="spellStart"/>
      <w:r w:rsidRPr="00C931A8">
        <w:rPr>
          <w:b/>
          <w:bCs/>
          <w:lang w:val="en-US"/>
        </w:rPr>
        <w:t>Kolleg</w:t>
      </w:r>
      <w:proofErr w:type="spellEnd"/>
    </w:p>
    <w:p w:rsidR="00C931A8" w:rsidRPr="00C931A8" w:rsidRDefault="00C931A8" w:rsidP="00C931A8">
      <w:pPr>
        <w:jc w:val="center"/>
        <w:rPr>
          <w:b/>
          <w:bCs/>
          <w:lang w:val="en-US"/>
        </w:rPr>
      </w:pPr>
      <w:r w:rsidRPr="00C931A8">
        <w:rPr>
          <w:b/>
          <w:bCs/>
          <w:lang w:val="en-US"/>
        </w:rPr>
        <w:t>University of Theatre and Film Arts Budapest, November 14-16, 2024</w:t>
      </w:r>
    </w:p>
    <w:p w:rsidR="00C931A8" w:rsidRPr="00C931A8" w:rsidRDefault="00C931A8" w:rsidP="00C931A8">
      <w:pPr>
        <w:jc w:val="center"/>
        <w:rPr>
          <w:b/>
          <w:bCs/>
          <w:lang w:val="en-US"/>
        </w:rPr>
      </w:pPr>
    </w:p>
    <w:p w:rsidR="00C931A8" w:rsidRDefault="00C931A8" w:rsidP="00C931A8">
      <w:pPr>
        <w:jc w:val="both"/>
        <w:rPr>
          <w:lang w:val="en-US"/>
        </w:rPr>
      </w:pPr>
      <w:r w:rsidRPr="0008797F">
        <w:rPr>
          <w:lang w:val="en-US"/>
        </w:rPr>
        <w:t>Ancient tragedies are still among the highlights of theater programs worldwide.</w:t>
      </w:r>
      <w:r>
        <w:rPr>
          <w:lang w:val="en-US"/>
        </w:rPr>
        <w:t xml:space="preserve"> Since the theoretical investigations of Hegel, Heidegger or Lacan, they have continued to inspire new approaches and interpretations. Hegel proposed tragedy as the collision between individual freedom and the laws of the state, which is why the </w:t>
      </w:r>
      <w:r w:rsidRPr="00D27CA2">
        <w:rPr>
          <w:lang w:val="en-US"/>
        </w:rPr>
        <w:t>violent</w:t>
      </w:r>
      <w:r>
        <w:rPr>
          <w:lang w:val="en-US"/>
        </w:rPr>
        <w:t xml:space="preserve"> dialogue of the </w:t>
      </w:r>
      <w:r>
        <w:rPr>
          <w:i/>
          <w:iCs/>
          <w:lang w:val="en-US"/>
        </w:rPr>
        <w:t xml:space="preserve">dramatis personae </w:t>
      </w:r>
      <w:r>
        <w:rPr>
          <w:lang w:val="en-US"/>
        </w:rPr>
        <w:t xml:space="preserve">became the main focus of drama theory. His contemporary, Schelling also emphasized the importance of individual freedom in tragedy and associated it with the act of accepting personal responsibility. </w:t>
      </w:r>
      <w:proofErr w:type="spellStart"/>
      <w:r>
        <w:rPr>
          <w:lang w:val="en-US"/>
        </w:rPr>
        <w:t>Hölderlin</w:t>
      </w:r>
      <w:proofErr w:type="spellEnd"/>
      <w:r>
        <w:rPr>
          <w:lang w:val="en-US"/>
        </w:rPr>
        <w:t xml:space="preserve">, on the other hand, while translating the tragedies of Sophocles, recognized the non-rational and the unthinkable in the tragic conflict: something that cannot be made sense of. The Greek called it fate which unfolds </w:t>
      </w:r>
      <w:r w:rsidRPr="00E76F91">
        <w:rPr>
          <w:lang w:val="en-US"/>
        </w:rPr>
        <w:t>in the clash (</w:t>
      </w:r>
      <w:r w:rsidRPr="00E76F91">
        <w:rPr>
          <w:i/>
          <w:iCs/>
          <w:lang w:val="en-US"/>
        </w:rPr>
        <w:t>agon</w:t>
      </w:r>
      <w:r w:rsidRPr="00E76F91">
        <w:rPr>
          <w:lang w:val="en-US"/>
        </w:rPr>
        <w:t>) between mortals and immortals</w:t>
      </w:r>
      <w:r>
        <w:rPr>
          <w:lang w:val="en-US"/>
        </w:rPr>
        <w:t xml:space="preserve">. </w:t>
      </w:r>
      <w:r w:rsidRPr="00E76F91">
        <w:rPr>
          <w:lang w:val="en-US"/>
        </w:rPr>
        <w:t>In the dreadful epiphany of a hidden truth inherent to the terror of th</w:t>
      </w:r>
      <w:r>
        <w:rPr>
          <w:lang w:val="en-US"/>
        </w:rPr>
        <w:t>at</w:t>
      </w:r>
      <w:r w:rsidRPr="00E76F91">
        <w:rPr>
          <w:lang w:val="en-US"/>
        </w:rPr>
        <w:t xml:space="preserve"> clash</w:t>
      </w:r>
      <w:r>
        <w:rPr>
          <w:lang w:val="en-US"/>
        </w:rPr>
        <w:t>, however, there</w:t>
      </w:r>
      <w:r w:rsidRPr="00E76F91">
        <w:rPr>
          <w:lang w:val="en-US"/>
        </w:rPr>
        <w:t xml:space="preserve"> still flickers the hope of the possibility for fundamental change in religious, social, and political structures. Had the tragic no such openness, </w:t>
      </w:r>
      <w:r>
        <w:rPr>
          <w:lang w:val="en-US"/>
        </w:rPr>
        <w:t xml:space="preserve">a formless and infinite grief would all that remain (Nancy 2018, 168). And according to Erich Auerbach, </w:t>
      </w:r>
      <w:r w:rsidRPr="002A537B">
        <w:rPr>
          <w:lang w:val="en-US"/>
        </w:rPr>
        <w:t>only tragedy is capable of providing Western literature with a realism that is adequate to it</w:t>
      </w:r>
      <w:r>
        <w:rPr>
          <w:lang w:val="en-US"/>
        </w:rPr>
        <w:t>,</w:t>
      </w:r>
      <w:r w:rsidRPr="002A537B">
        <w:rPr>
          <w:lang w:val="en-US"/>
        </w:rPr>
        <w:t xml:space="preserve"> since the world is overcome by the tragedy of modernity.</w:t>
      </w:r>
      <w:r>
        <w:rPr>
          <w:lang w:val="en-US"/>
        </w:rPr>
        <w:t xml:space="preserve"> </w:t>
      </w:r>
    </w:p>
    <w:p w:rsidR="00C931A8" w:rsidRDefault="00C931A8" w:rsidP="00C931A8">
      <w:pPr>
        <w:jc w:val="both"/>
        <w:rPr>
          <w:lang w:val="en-US"/>
        </w:rPr>
      </w:pPr>
      <w:r>
        <w:rPr>
          <w:lang w:val="en-US"/>
        </w:rPr>
        <w:t>Therefore, ancient tragedy “</w:t>
      </w:r>
      <w:r w:rsidRPr="007F6CBB">
        <w:rPr>
          <w:lang w:val="en-US"/>
        </w:rPr>
        <w:t>asks of us to think where we stand, in historical</w:t>
      </w:r>
      <w:r>
        <w:rPr>
          <w:lang w:val="en-US"/>
        </w:rPr>
        <w:t xml:space="preserve"> </w:t>
      </w:r>
      <w:r w:rsidRPr="007F6CBB">
        <w:rPr>
          <w:lang w:val="en-US"/>
        </w:rPr>
        <w:t>time</w:t>
      </w:r>
      <w:r>
        <w:rPr>
          <w:lang w:val="en-US"/>
        </w:rPr>
        <w:t xml:space="preserve">… </w:t>
      </w:r>
      <w:r w:rsidRPr="007F6CBB">
        <w:rPr>
          <w:lang w:val="en-US"/>
        </w:rPr>
        <w:t>it</w:t>
      </w:r>
      <w:r>
        <w:rPr>
          <w:lang w:val="en-US"/>
        </w:rPr>
        <w:t xml:space="preserve"> </w:t>
      </w:r>
      <w:r w:rsidRPr="007F6CBB">
        <w:rPr>
          <w:lang w:val="en-US"/>
        </w:rPr>
        <w:t>demands that we take a stand with respect to the history</w:t>
      </w:r>
      <w:r>
        <w:rPr>
          <w:lang w:val="en-US"/>
        </w:rPr>
        <w:t xml:space="preserve"> </w:t>
      </w:r>
      <w:r w:rsidRPr="007F6CBB">
        <w:rPr>
          <w:lang w:val="en-US"/>
        </w:rPr>
        <w:t>of truth.</w:t>
      </w:r>
      <w:r>
        <w:rPr>
          <w:lang w:val="en-US"/>
        </w:rPr>
        <w:t>” (</w:t>
      </w:r>
      <w:proofErr w:type="spellStart"/>
      <w:r>
        <w:rPr>
          <w:lang w:val="en-US"/>
        </w:rPr>
        <w:t>Badiou</w:t>
      </w:r>
      <w:proofErr w:type="spellEnd"/>
      <w:r>
        <w:rPr>
          <w:lang w:val="en-US"/>
        </w:rPr>
        <w:t xml:space="preserve"> 2013, 85). Other contemporary theoretical positions on ancient tragedy might also lead us in the direction that the monstrous violence, which consists of the suffering and death of tragic heroes, still confront</w:t>
      </w:r>
      <w:r w:rsidRPr="00DB3573">
        <w:rPr>
          <w:lang w:val="en-US"/>
        </w:rPr>
        <w:t>s</w:t>
      </w:r>
      <w:r>
        <w:rPr>
          <w:lang w:val="en-US"/>
        </w:rPr>
        <w:t xml:space="preserve"> us, viewers with the non-rational or even the irrational of which dramatic texts and their respective performances speak of, </w:t>
      </w:r>
      <w:r w:rsidRPr="0002343E">
        <w:rPr>
          <w:lang w:val="en-US"/>
        </w:rPr>
        <w:t>through the tyranny of the word.</w:t>
      </w:r>
      <w:r>
        <w:rPr>
          <w:lang w:val="en-US"/>
        </w:rPr>
        <w:t xml:space="preserve"> And so, they prompt us to ask the following questions: Should ancient tragedy and democracy correlate; how can the fragility of the latter shape the presence of the former? What position does our democratic consensus maintain for the experience of the tragic in literature and theater? And how can contemporary </w:t>
      </w:r>
      <w:r>
        <w:rPr>
          <w:lang w:val="en-US"/>
        </w:rPr>
        <w:lastRenderedPageBreak/>
        <w:t xml:space="preserve">theater make the tragic ethos of ancient tragedies present in the society of post-subjectivity? Are those opaque constellations of ancient tragedies, which left the individual at the mercy of fate and made their self-defined identity radically questionable, underestimated today? </w:t>
      </w:r>
    </w:p>
    <w:p w:rsidR="00C931A8" w:rsidRDefault="00C931A8" w:rsidP="00C931A8">
      <w:pPr>
        <w:jc w:val="both"/>
        <w:rPr>
          <w:lang w:val="en-US"/>
        </w:rPr>
      </w:pPr>
    </w:p>
    <w:p w:rsidR="00C931A8" w:rsidRDefault="00C931A8" w:rsidP="00C931A8">
      <w:pPr>
        <w:jc w:val="both"/>
        <w:rPr>
          <w:lang w:val="en-US"/>
        </w:rPr>
      </w:pPr>
      <w:r>
        <w:rPr>
          <w:lang w:val="en-US"/>
        </w:rPr>
        <w:t xml:space="preserve">We invite contributions along these questions and encourage the participants of the conference to broaden them while focusing on the philosophical and aesthetic aspects and the theatrical practice of ancient tragedies in contemporary context. </w:t>
      </w:r>
    </w:p>
    <w:p w:rsidR="00C931A8" w:rsidRDefault="00C931A8" w:rsidP="00C931A8">
      <w:pPr>
        <w:jc w:val="both"/>
        <w:rPr>
          <w:lang w:val="en-US"/>
        </w:rPr>
      </w:pPr>
      <w:r>
        <w:rPr>
          <w:lang w:val="en-US"/>
        </w:rPr>
        <w:t>From a theoretical perspective, we expect proposals that scrutinize ancient tragedy and/or tragedy in the 21</w:t>
      </w:r>
      <w:r w:rsidRPr="00120030">
        <w:rPr>
          <w:vertAlign w:val="superscript"/>
          <w:lang w:val="en-US"/>
        </w:rPr>
        <w:t>st</w:t>
      </w:r>
      <w:r>
        <w:rPr>
          <w:lang w:val="en-US"/>
        </w:rPr>
        <w:t xml:space="preserve"> century. What other contemporary theoretical trends can be identified apart from or with respect to the substantial contribution by French intellectuals, such as Philippe </w:t>
      </w:r>
      <w:proofErr w:type="spellStart"/>
      <w:r w:rsidRPr="00631281">
        <w:rPr>
          <w:lang w:val="en-US"/>
        </w:rPr>
        <w:t>Lacoue</w:t>
      </w:r>
      <w:proofErr w:type="spellEnd"/>
      <w:r w:rsidRPr="00631281">
        <w:rPr>
          <w:lang w:val="en-US"/>
        </w:rPr>
        <w:t xml:space="preserve">-Labarthe, Jean </w:t>
      </w:r>
      <w:proofErr w:type="spellStart"/>
      <w:r w:rsidRPr="00631281">
        <w:rPr>
          <w:lang w:val="en-US"/>
        </w:rPr>
        <w:t>Bollack</w:t>
      </w:r>
      <w:proofErr w:type="spellEnd"/>
      <w:r w:rsidRPr="00631281">
        <w:rPr>
          <w:lang w:val="en-US"/>
        </w:rPr>
        <w:t xml:space="preserve">, Jean-Luc Nancy </w:t>
      </w:r>
      <w:r>
        <w:rPr>
          <w:lang w:val="en-US"/>
        </w:rPr>
        <w:t>and</w:t>
      </w:r>
      <w:r w:rsidRPr="00631281">
        <w:rPr>
          <w:lang w:val="en-US"/>
        </w:rPr>
        <w:t xml:space="preserve"> Alain </w:t>
      </w:r>
      <w:proofErr w:type="spellStart"/>
      <w:r w:rsidRPr="00631281">
        <w:rPr>
          <w:lang w:val="en-US"/>
        </w:rPr>
        <w:t>Badiou</w:t>
      </w:r>
      <w:proofErr w:type="spellEnd"/>
      <w:r>
        <w:rPr>
          <w:lang w:val="en-US"/>
        </w:rPr>
        <w:t xml:space="preserve">. Conference papers that investigate the possible connections between an author’s theoretical work and their playwright practice—in the case of </w:t>
      </w:r>
      <w:proofErr w:type="spellStart"/>
      <w:r>
        <w:rPr>
          <w:lang w:val="en-US"/>
        </w:rPr>
        <w:t>Badiou</w:t>
      </w:r>
      <w:proofErr w:type="spellEnd"/>
      <w:r>
        <w:rPr>
          <w:lang w:val="en-US"/>
        </w:rPr>
        <w:t xml:space="preserve">, </w:t>
      </w:r>
      <w:proofErr w:type="spellStart"/>
      <w:r>
        <w:rPr>
          <w:lang w:val="en-US"/>
        </w:rPr>
        <w:t>Slavoj</w:t>
      </w:r>
      <w:proofErr w:type="spellEnd"/>
      <w:r>
        <w:rPr>
          <w:lang w:val="en-US"/>
        </w:rPr>
        <w:t xml:space="preserve"> </w:t>
      </w:r>
      <w:proofErr w:type="spellStart"/>
      <w:r w:rsidRPr="00F653D6">
        <w:rPr>
          <w:lang w:val="en-US"/>
        </w:rPr>
        <w:t>Žižek</w:t>
      </w:r>
      <w:proofErr w:type="spellEnd"/>
      <w:r>
        <w:rPr>
          <w:lang w:val="en-US"/>
        </w:rPr>
        <w:t xml:space="preserve">, Hélène </w:t>
      </w:r>
      <w:proofErr w:type="spellStart"/>
      <w:r>
        <w:rPr>
          <w:lang w:val="en-US"/>
        </w:rPr>
        <w:t>Cixous</w:t>
      </w:r>
      <w:proofErr w:type="spellEnd"/>
      <w:r>
        <w:rPr>
          <w:lang w:val="en-US"/>
        </w:rPr>
        <w:t>, etc.—are especially welcome.</w:t>
      </w:r>
    </w:p>
    <w:p w:rsidR="00C931A8" w:rsidRDefault="00C931A8" w:rsidP="00C931A8">
      <w:pPr>
        <w:jc w:val="both"/>
        <w:rPr>
          <w:lang w:val="en-US"/>
        </w:rPr>
      </w:pPr>
      <w:r>
        <w:rPr>
          <w:lang w:val="en-US"/>
        </w:rPr>
        <w:t xml:space="preserve">From the perspective of practice-based research, we expect conference papers but also proposals for workshops and round-table discussions that tackle the questions: </w:t>
      </w:r>
      <w:r w:rsidRPr="00284760">
        <w:rPr>
          <w:lang w:val="en-US"/>
        </w:rPr>
        <w:t>what potential can be attributed to exemplary performances that make ancient tragedy present</w:t>
      </w:r>
      <w:r>
        <w:rPr>
          <w:lang w:val="en-US"/>
        </w:rPr>
        <w:t xml:space="preserve"> for us today, and why do we still feel drawn to Greek tragedy in an era that is simultaneously in the midst of and “after” tragedy</w:t>
      </w:r>
      <w:r w:rsidRPr="00BE1220">
        <w:rPr>
          <w:lang w:val="en-US"/>
        </w:rPr>
        <w:t xml:space="preserve">? </w:t>
      </w:r>
    </w:p>
    <w:p w:rsidR="00C931A8" w:rsidRDefault="00C931A8" w:rsidP="00C931A8">
      <w:pPr>
        <w:jc w:val="both"/>
        <w:rPr>
          <w:lang w:val="en-US"/>
        </w:rPr>
      </w:pPr>
    </w:p>
    <w:p w:rsidR="00C931A8" w:rsidRDefault="00C931A8" w:rsidP="00C931A8">
      <w:pPr>
        <w:jc w:val="both"/>
        <w:rPr>
          <w:lang w:val="en-US"/>
        </w:rPr>
      </w:pPr>
      <w:r>
        <w:rPr>
          <w:lang w:val="en-US"/>
        </w:rPr>
        <w:t>Proposals for i</w:t>
      </w:r>
      <w:r w:rsidRPr="00BE1220">
        <w:rPr>
          <w:lang w:val="en-US"/>
        </w:rPr>
        <w:t>nterpret</w:t>
      </w:r>
      <w:r>
        <w:rPr>
          <w:lang w:val="en-US"/>
        </w:rPr>
        <w:t>ing</w:t>
      </w:r>
      <w:r w:rsidRPr="00BE1220">
        <w:rPr>
          <w:lang w:val="en-US"/>
        </w:rPr>
        <w:t xml:space="preserve"> individual performances are not in our focus</w:t>
      </w:r>
      <w:r>
        <w:rPr>
          <w:lang w:val="en-US"/>
        </w:rPr>
        <w:t xml:space="preserve"> this time</w:t>
      </w:r>
      <w:r w:rsidRPr="00BE1220">
        <w:rPr>
          <w:lang w:val="en-US"/>
        </w:rPr>
        <w:t>,</w:t>
      </w:r>
      <w:r>
        <w:rPr>
          <w:lang w:val="en-US"/>
        </w:rPr>
        <w:t xml:space="preserve"> however,</w:t>
      </w:r>
      <w:r w:rsidRPr="00BE1220">
        <w:rPr>
          <w:lang w:val="en-US"/>
        </w:rPr>
        <w:t xml:space="preserve"> if they apply the theoretical horizon of the abovementioned context, </w:t>
      </w:r>
      <w:r>
        <w:rPr>
          <w:lang w:val="en-US"/>
        </w:rPr>
        <w:t>they may be considered for acceptance</w:t>
      </w:r>
      <w:r w:rsidRPr="00BE1220">
        <w:rPr>
          <w:lang w:val="en-US"/>
        </w:rPr>
        <w:t>.</w:t>
      </w:r>
    </w:p>
    <w:p w:rsidR="00C931A8" w:rsidRDefault="00C931A8" w:rsidP="00C931A8">
      <w:pPr>
        <w:jc w:val="both"/>
        <w:rPr>
          <w:lang w:val="en-US"/>
        </w:rPr>
      </w:pPr>
    </w:p>
    <w:p w:rsidR="00C931A8" w:rsidRDefault="00C931A8" w:rsidP="00C931A8">
      <w:pPr>
        <w:jc w:val="both"/>
        <w:rPr>
          <w:lang w:val="en-US"/>
        </w:rPr>
      </w:pPr>
      <w:r>
        <w:rPr>
          <w:lang w:val="en-US"/>
        </w:rPr>
        <w:t>Suggested panels:</w:t>
      </w:r>
    </w:p>
    <w:p w:rsidR="00C931A8" w:rsidRDefault="00C931A8" w:rsidP="00C931A8">
      <w:pPr>
        <w:jc w:val="both"/>
        <w:rPr>
          <w:lang w:val="en-US"/>
        </w:rPr>
      </w:pPr>
      <w:r>
        <w:rPr>
          <w:lang w:val="en-US"/>
        </w:rPr>
        <w:t>• Freedom and Fate in Contemporary Philosophy</w:t>
      </w:r>
    </w:p>
    <w:p w:rsidR="00C931A8" w:rsidRDefault="00C931A8" w:rsidP="00C931A8">
      <w:pPr>
        <w:jc w:val="both"/>
        <w:rPr>
          <w:lang w:val="en-US"/>
        </w:rPr>
      </w:pPr>
      <w:r>
        <w:rPr>
          <w:lang w:val="en-US"/>
        </w:rPr>
        <w:t>• Tragic and Tragedy in Contemporary Theater</w:t>
      </w:r>
    </w:p>
    <w:p w:rsidR="00C931A8" w:rsidRDefault="00C931A8" w:rsidP="00C931A8">
      <w:pPr>
        <w:jc w:val="both"/>
        <w:rPr>
          <w:lang w:val="en-US"/>
        </w:rPr>
      </w:pPr>
      <w:r>
        <w:rPr>
          <w:lang w:val="en-US"/>
        </w:rPr>
        <w:t>• Contemporary Staging and Performing Ancient Greek Myths and Mythology</w:t>
      </w:r>
    </w:p>
    <w:p w:rsidR="00C931A8" w:rsidRDefault="00C931A8" w:rsidP="00C931A8">
      <w:pPr>
        <w:jc w:val="both"/>
        <w:rPr>
          <w:lang w:val="en-US"/>
        </w:rPr>
      </w:pPr>
    </w:p>
    <w:p w:rsidR="00C931A8" w:rsidRPr="006D1347" w:rsidRDefault="00C931A8" w:rsidP="00C931A8">
      <w:pPr>
        <w:jc w:val="both"/>
        <w:rPr>
          <w:lang w:val="en-US"/>
        </w:rPr>
      </w:pPr>
      <w:r>
        <w:rPr>
          <w:lang w:val="en-US"/>
        </w:rPr>
        <w:t xml:space="preserve">Scholars from the following fields are invited—with distinguished </w:t>
      </w:r>
      <w:r w:rsidRPr="002F52A0">
        <w:rPr>
          <w:lang w:val="en-US"/>
        </w:rPr>
        <w:t>respect for Humboldtian alumni:</w:t>
      </w:r>
      <w:r>
        <w:rPr>
          <w:lang w:val="en-US"/>
        </w:rPr>
        <w:t xml:space="preserve"> </w:t>
      </w:r>
      <w:r w:rsidRPr="00DC1D7A">
        <w:rPr>
          <w:lang w:val="en-US"/>
        </w:rPr>
        <w:t>philosophy, aesthetics, classical philology, litera</w:t>
      </w:r>
      <w:r>
        <w:rPr>
          <w:lang w:val="en-US"/>
        </w:rPr>
        <w:t>ry</w:t>
      </w:r>
      <w:r w:rsidRPr="00DC1D7A">
        <w:rPr>
          <w:lang w:val="en-US"/>
        </w:rPr>
        <w:t xml:space="preserve"> and theate</w:t>
      </w:r>
      <w:r>
        <w:rPr>
          <w:lang w:val="en-US"/>
        </w:rPr>
        <w:t>r studies. Papers may be delivered in German or English, and their length may not exceed 30 minutes.</w:t>
      </w:r>
    </w:p>
    <w:p w:rsidR="00EB7E92" w:rsidRPr="00EB7E92" w:rsidRDefault="00EB7E92" w:rsidP="00C931A8">
      <w:pPr>
        <w:rPr>
          <w:color w:val="000000"/>
          <w:sz w:val="22"/>
          <w:szCs w:val="22"/>
          <w:lang w:val="en-US"/>
        </w:rPr>
      </w:pPr>
    </w:p>
    <w:p w:rsidR="005810BB" w:rsidRPr="00A100D8" w:rsidRDefault="005810BB" w:rsidP="00A100D8">
      <w:pPr>
        <w:rPr>
          <w:color w:val="000000"/>
          <w:sz w:val="22"/>
          <w:szCs w:val="22"/>
        </w:rPr>
      </w:pPr>
      <w:r w:rsidRPr="00EB7E92">
        <w:rPr>
          <w:color w:val="000000"/>
          <w:sz w:val="22"/>
          <w:szCs w:val="22"/>
          <w:lang w:val="en-US"/>
        </w:rPr>
        <w:t> </w:t>
      </w:r>
    </w:p>
    <w:p w:rsidR="005810BB" w:rsidRPr="00C931A8" w:rsidRDefault="005810BB" w:rsidP="005810BB">
      <w:pPr>
        <w:ind w:firstLine="708"/>
        <w:rPr>
          <w:b/>
          <w:bCs/>
          <w:color w:val="000000"/>
          <w:sz w:val="22"/>
          <w:szCs w:val="22"/>
        </w:rPr>
      </w:pPr>
      <w:r w:rsidRPr="00C931A8">
        <w:rPr>
          <w:b/>
          <w:bCs/>
          <w:color w:val="000000"/>
          <w:sz w:val="22"/>
          <w:szCs w:val="22"/>
          <w:lang w:val="en-US"/>
        </w:rPr>
        <w:t> </w:t>
      </w:r>
      <w:proofErr w:type="gramStart"/>
      <w:r w:rsidR="00A100D8" w:rsidRPr="00C931A8">
        <w:rPr>
          <w:b/>
          <w:bCs/>
          <w:color w:val="000000"/>
          <w:sz w:val="22"/>
          <w:szCs w:val="22"/>
          <w:lang w:val="de-DE"/>
        </w:rPr>
        <w:t>Li</w:t>
      </w:r>
      <w:r w:rsidR="00E31F2F" w:rsidRPr="00C931A8">
        <w:rPr>
          <w:b/>
          <w:bCs/>
          <w:color w:val="000000"/>
          <w:sz w:val="22"/>
          <w:szCs w:val="22"/>
          <w:lang w:val="de-DE"/>
        </w:rPr>
        <w:t>t</w:t>
      </w:r>
      <w:r w:rsidR="00A100D8" w:rsidRPr="00C931A8">
        <w:rPr>
          <w:b/>
          <w:bCs/>
          <w:color w:val="000000"/>
          <w:sz w:val="22"/>
          <w:szCs w:val="22"/>
          <w:lang w:val="de-DE"/>
        </w:rPr>
        <w:t>eraturhinweise</w:t>
      </w:r>
      <w:r w:rsidR="0007032D">
        <w:rPr>
          <w:b/>
          <w:bCs/>
          <w:color w:val="000000"/>
          <w:sz w:val="22"/>
          <w:szCs w:val="22"/>
          <w:lang w:val="de-DE"/>
        </w:rPr>
        <w:t>(</w:t>
      </w:r>
      <w:proofErr w:type="gramEnd"/>
      <w:r w:rsidR="0007032D">
        <w:rPr>
          <w:b/>
          <w:bCs/>
          <w:color w:val="000000"/>
          <w:sz w:val="22"/>
          <w:szCs w:val="22"/>
          <w:lang w:val="de-DE"/>
        </w:rPr>
        <w:t>Auswahl)</w:t>
      </w:r>
      <w:r w:rsidR="00C931A8" w:rsidRPr="00C931A8">
        <w:rPr>
          <w:b/>
          <w:bCs/>
          <w:color w:val="000000"/>
          <w:sz w:val="22"/>
          <w:szCs w:val="22"/>
          <w:lang w:val="de-DE"/>
        </w:rPr>
        <w:t xml:space="preserve"> /</w:t>
      </w:r>
      <w:r w:rsidR="0007032D">
        <w:rPr>
          <w:b/>
          <w:bCs/>
          <w:color w:val="000000"/>
          <w:sz w:val="22"/>
          <w:szCs w:val="22"/>
          <w:lang w:val="de-DE"/>
        </w:rPr>
        <w:t xml:space="preserve"> Selected </w:t>
      </w:r>
      <w:proofErr w:type="spellStart"/>
      <w:r w:rsidR="00C931A8" w:rsidRPr="00C931A8">
        <w:rPr>
          <w:b/>
          <w:bCs/>
          <w:color w:val="000000"/>
          <w:sz w:val="22"/>
          <w:szCs w:val="22"/>
          <w:lang w:val="de-DE"/>
        </w:rPr>
        <w:t>Bibliography</w:t>
      </w:r>
      <w:proofErr w:type="spellEnd"/>
      <w:r w:rsidR="00A100D8" w:rsidRPr="00C931A8">
        <w:rPr>
          <w:b/>
          <w:bCs/>
          <w:color w:val="000000"/>
          <w:sz w:val="22"/>
          <w:szCs w:val="22"/>
          <w:lang w:val="de-DE"/>
        </w:rPr>
        <w:t>:</w:t>
      </w:r>
    </w:p>
    <w:p w:rsidR="006D5B79" w:rsidRPr="00A100D8" w:rsidRDefault="006D5B79" w:rsidP="00626406">
      <w:pPr>
        <w:pStyle w:val="StandardWeb"/>
        <w:spacing w:before="0" w:beforeAutospacing="0" w:after="0" w:afterAutospacing="0"/>
        <w:rPr>
          <w:sz w:val="22"/>
          <w:szCs w:val="22"/>
          <w:lang w:val="hu-HU"/>
        </w:rPr>
      </w:pPr>
      <w:r w:rsidRPr="00A100D8">
        <w:rPr>
          <w:sz w:val="22"/>
          <w:szCs w:val="22"/>
          <w:lang w:val="hu-HU"/>
        </w:rPr>
        <w:t xml:space="preserve">Peter Szondi: </w:t>
      </w:r>
      <w:proofErr w:type="spellStart"/>
      <w:r w:rsidRPr="00A100D8">
        <w:rPr>
          <w:i/>
          <w:iCs/>
          <w:sz w:val="22"/>
          <w:szCs w:val="22"/>
          <w:lang w:val="hu-HU"/>
        </w:rPr>
        <w:t>Versuch</w:t>
      </w:r>
      <w:proofErr w:type="spellEnd"/>
      <w:r w:rsidR="00BB3636" w:rsidRPr="00A100D8">
        <w:rPr>
          <w:i/>
          <w:iCs/>
          <w:sz w:val="22"/>
          <w:szCs w:val="22"/>
          <w:lang w:val="hu-HU"/>
        </w:rPr>
        <w:t xml:space="preserve"> </w:t>
      </w:r>
      <w:proofErr w:type="spellStart"/>
      <w:r w:rsidRPr="00A100D8">
        <w:rPr>
          <w:i/>
          <w:iCs/>
          <w:sz w:val="22"/>
          <w:szCs w:val="22"/>
          <w:lang w:val="hu-HU"/>
        </w:rPr>
        <w:t>über</w:t>
      </w:r>
      <w:proofErr w:type="spellEnd"/>
      <w:r w:rsidR="00BB3636" w:rsidRPr="00A100D8">
        <w:rPr>
          <w:i/>
          <w:iCs/>
          <w:sz w:val="22"/>
          <w:szCs w:val="22"/>
          <w:lang w:val="hu-HU"/>
        </w:rPr>
        <w:t xml:space="preserve"> </w:t>
      </w:r>
      <w:proofErr w:type="spellStart"/>
      <w:r w:rsidRPr="00A100D8">
        <w:rPr>
          <w:i/>
          <w:iCs/>
          <w:sz w:val="22"/>
          <w:szCs w:val="22"/>
          <w:lang w:val="hu-HU"/>
        </w:rPr>
        <w:t>das</w:t>
      </w:r>
      <w:proofErr w:type="spellEnd"/>
      <w:r w:rsidR="00E31F2F">
        <w:rPr>
          <w:i/>
          <w:iCs/>
          <w:sz w:val="22"/>
          <w:szCs w:val="22"/>
          <w:lang w:val="hu-HU"/>
        </w:rPr>
        <w:t xml:space="preserve"> </w:t>
      </w:r>
      <w:proofErr w:type="spellStart"/>
      <w:r w:rsidRPr="00A100D8">
        <w:rPr>
          <w:i/>
          <w:iCs/>
          <w:sz w:val="22"/>
          <w:szCs w:val="22"/>
          <w:lang w:val="hu-HU"/>
        </w:rPr>
        <w:t>Tragische</w:t>
      </w:r>
      <w:proofErr w:type="spellEnd"/>
      <w:r w:rsidRPr="00A100D8">
        <w:rPr>
          <w:sz w:val="22"/>
          <w:szCs w:val="22"/>
          <w:lang w:val="hu-HU"/>
        </w:rPr>
        <w:t>, in</w:t>
      </w:r>
      <w:r w:rsidR="00BB3636" w:rsidRPr="00A100D8">
        <w:rPr>
          <w:sz w:val="22"/>
          <w:szCs w:val="22"/>
          <w:lang w:val="hu-HU"/>
        </w:rPr>
        <w:t xml:space="preserve">: </w:t>
      </w:r>
      <w:proofErr w:type="spellStart"/>
      <w:r w:rsidR="00BB3636" w:rsidRPr="00A100D8">
        <w:rPr>
          <w:i/>
          <w:iCs/>
          <w:sz w:val="22"/>
          <w:szCs w:val="22"/>
          <w:lang w:val="hu-HU"/>
        </w:rPr>
        <w:t>Schriften</w:t>
      </w:r>
      <w:proofErr w:type="spellEnd"/>
      <w:r w:rsidR="00BB3636" w:rsidRPr="00A100D8">
        <w:rPr>
          <w:i/>
          <w:iCs/>
          <w:sz w:val="22"/>
          <w:szCs w:val="22"/>
          <w:lang w:val="hu-HU"/>
        </w:rPr>
        <w:t>,</w:t>
      </w:r>
      <w:r w:rsidR="00BB3636" w:rsidRPr="00A100D8">
        <w:rPr>
          <w:sz w:val="22"/>
          <w:szCs w:val="22"/>
          <w:lang w:val="hu-HU"/>
        </w:rPr>
        <w:t xml:space="preserve"> </w:t>
      </w:r>
      <w:proofErr w:type="spellStart"/>
      <w:r w:rsidR="00BB3636" w:rsidRPr="00A100D8">
        <w:rPr>
          <w:sz w:val="22"/>
          <w:szCs w:val="22"/>
          <w:lang w:val="hu-HU"/>
        </w:rPr>
        <w:t>Bd</w:t>
      </w:r>
      <w:proofErr w:type="spellEnd"/>
      <w:r w:rsidR="00BB3636" w:rsidRPr="00A100D8">
        <w:rPr>
          <w:sz w:val="22"/>
          <w:szCs w:val="22"/>
          <w:lang w:val="hu-HU"/>
        </w:rPr>
        <w:t>. I, Frankfurt am Main. 2011, 151-261.</w:t>
      </w:r>
    </w:p>
    <w:p w:rsidR="006D5B79" w:rsidRPr="005463BE" w:rsidRDefault="006D5B79" w:rsidP="00626406">
      <w:pPr>
        <w:pStyle w:val="StandardWeb"/>
        <w:spacing w:before="0" w:beforeAutospacing="0" w:after="0" w:afterAutospacing="0"/>
        <w:rPr>
          <w:sz w:val="22"/>
          <w:szCs w:val="22"/>
          <w:lang w:val="hu-HU"/>
        </w:rPr>
      </w:pPr>
      <w:r w:rsidRPr="00A100D8">
        <w:rPr>
          <w:sz w:val="22"/>
          <w:szCs w:val="22"/>
          <w:lang w:val="hu-HU"/>
        </w:rPr>
        <w:t xml:space="preserve">Alain </w:t>
      </w:r>
      <w:proofErr w:type="spellStart"/>
      <w:r w:rsidRPr="00A100D8">
        <w:rPr>
          <w:sz w:val="22"/>
          <w:szCs w:val="22"/>
          <w:lang w:val="hu-HU"/>
        </w:rPr>
        <w:t>Badiou</w:t>
      </w:r>
      <w:proofErr w:type="spellEnd"/>
      <w:r w:rsidRPr="00A100D8">
        <w:rPr>
          <w:sz w:val="22"/>
          <w:szCs w:val="22"/>
          <w:lang w:val="hu-HU"/>
        </w:rPr>
        <w:t xml:space="preserve">: </w:t>
      </w:r>
      <w:proofErr w:type="spellStart"/>
      <w:r w:rsidRPr="00A100D8">
        <w:rPr>
          <w:i/>
          <w:iCs/>
          <w:sz w:val="22"/>
          <w:szCs w:val="22"/>
          <w:lang w:val="hu-HU"/>
        </w:rPr>
        <w:t>Rhapsodie</w:t>
      </w:r>
      <w:proofErr w:type="spellEnd"/>
      <w:r w:rsidRPr="00A100D8">
        <w:rPr>
          <w:i/>
          <w:iCs/>
          <w:sz w:val="22"/>
          <w:szCs w:val="22"/>
          <w:lang w:val="hu-HU"/>
        </w:rPr>
        <w:t xml:space="preserve"> pour le </w:t>
      </w:r>
      <w:proofErr w:type="spellStart"/>
      <w:r w:rsidRPr="00A100D8">
        <w:rPr>
          <w:i/>
          <w:iCs/>
          <w:sz w:val="22"/>
          <w:szCs w:val="22"/>
          <w:lang w:val="hu-HU"/>
        </w:rPr>
        <w:t>théâtre</w:t>
      </w:r>
      <w:proofErr w:type="spellEnd"/>
      <w:r w:rsidRPr="00A100D8">
        <w:rPr>
          <w:sz w:val="22"/>
          <w:szCs w:val="22"/>
          <w:lang w:val="hu-HU"/>
        </w:rPr>
        <w:t>, P</w:t>
      </w:r>
      <w:r w:rsidRPr="005463BE">
        <w:rPr>
          <w:sz w:val="22"/>
          <w:szCs w:val="22"/>
          <w:lang w:val="hu-HU"/>
        </w:rPr>
        <w:t>aris 2014.</w:t>
      </w:r>
    </w:p>
    <w:p w:rsidR="00D22525" w:rsidRPr="00A100D8" w:rsidRDefault="00D22525" w:rsidP="00626406">
      <w:pPr>
        <w:pStyle w:val="StandardWeb"/>
        <w:spacing w:before="0" w:beforeAutospacing="0" w:after="0" w:afterAutospacing="0"/>
        <w:rPr>
          <w:sz w:val="22"/>
          <w:szCs w:val="22"/>
          <w:lang w:val="hu-HU"/>
        </w:rPr>
      </w:pPr>
      <w:r w:rsidRPr="005463BE">
        <w:rPr>
          <w:sz w:val="22"/>
          <w:szCs w:val="22"/>
          <w:lang w:val="hu-HU"/>
        </w:rPr>
        <w:t>Jean</w:t>
      </w:r>
      <w:r w:rsidRPr="005463BE">
        <w:rPr>
          <w:color w:val="000000"/>
          <w:sz w:val="22"/>
          <w:szCs w:val="22"/>
          <w:lang w:val="hu-HU"/>
        </w:rPr>
        <w:t xml:space="preserve"> </w:t>
      </w:r>
      <w:proofErr w:type="spellStart"/>
      <w:r w:rsidRPr="005463BE">
        <w:rPr>
          <w:color w:val="000000"/>
          <w:sz w:val="22"/>
          <w:szCs w:val="22"/>
          <w:lang w:val="hu-HU"/>
        </w:rPr>
        <w:t>Luc</w:t>
      </w:r>
      <w:proofErr w:type="spellEnd"/>
      <w:r w:rsidRPr="005463BE">
        <w:rPr>
          <w:color w:val="000000"/>
          <w:sz w:val="22"/>
          <w:szCs w:val="22"/>
          <w:lang w:val="hu-HU"/>
        </w:rPr>
        <w:t xml:space="preserve"> Nancy: </w:t>
      </w:r>
      <w:proofErr w:type="spellStart"/>
      <w:r w:rsidRPr="005463BE">
        <w:rPr>
          <w:i/>
          <w:iCs/>
          <w:color w:val="000000"/>
          <w:sz w:val="22"/>
          <w:szCs w:val="22"/>
          <w:lang w:val="hu-HU"/>
        </w:rPr>
        <w:t>Expectations</w:t>
      </w:r>
      <w:proofErr w:type="spellEnd"/>
      <w:r w:rsidRPr="005463BE">
        <w:rPr>
          <w:i/>
          <w:iCs/>
          <w:color w:val="000000"/>
          <w:sz w:val="22"/>
          <w:szCs w:val="22"/>
          <w:lang w:val="hu-HU"/>
        </w:rPr>
        <w:t xml:space="preserve">. </w:t>
      </w:r>
      <w:proofErr w:type="spellStart"/>
      <w:r w:rsidRPr="005463BE">
        <w:rPr>
          <w:i/>
          <w:iCs/>
          <w:color w:val="000000"/>
          <w:sz w:val="22"/>
          <w:szCs w:val="22"/>
          <w:lang w:val="hu-HU"/>
        </w:rPr>
        <w:t>Philosophy</w:t>
      </w:r>
      <w:proofErr w:type="spellEnd"/>
      <w:r w:rsidRPr="005463BE">
        <w:rPr>
          <w:i/>
          <w:iCs/>
          <w:color w:val="000000"/>
          <w:sz w:val="22"/>
          <w:szCs w:val="22"/>
          <w:lang w:val="hu-HU"/>
        </w:rPr>
        <w:t xml:space="preserve">, </w:t>
      </w:r>
      <w:proofErr w:type="spellStart"/>
      <w:r w:rsidRPr="005463BE">
        <w:rPr>
          <w:i/>
          <w:iCs/>
          <w:color w:val="000000"/>
          <w:sz w:val="22"/>
          <w:szCs w:val="22"/>
          <w:lang w:val="hu-HU"/>
        </w:rPr>
        <w:t>Literature</w:t>
      </w:r>
      <w:proofErr w:type="spellEnd"/>
      <w:r w:rsidRPr="005463BE">
        <w:rPr>
          <w:color w:val="000000"/>
          <w:sz w:val="22"/>
          <w:szCs w:val="22"/>
          <w:lang w:val="hu-HU"/>
        </w:rPr>
        <w:t xml:space="preserve">, Fordham </w:t>
      </w:r>
      <w:proofErr w:type="spellStart"/>
      <w:r w:rsidRPr="005463BE">
        <w:rPr>
          <w:color w:val="000000"/>
          <w:sz w:val="22"/>
          <w:szCs w:val="22"/>
          <w:lang w:val="hu-HU"/>
        </w:rPr>
        <w:t>Univ</w:t>
      </w:r>
      <w:proofErr w:type="spellEnd"/>
      <w:r w:rsidRPr="005463BE">
        <w:rPr>
          <w:color w:val="000000"/>
          <w:sz w:val="22"/>
          <w:szCs w:val="22"/>
          <w:lang w:val="hu-HU"/>
        </w:rPr>
        <w:t>. Press 2018.</w:t>
      </w:r>
    </w:p>
    <w:p w:rsidR="006D5B79" w:rsidRPr="00A100D8" w:rsidRDefault="006D5B79" w:rsidP="00626406">
      <w:pPr>
        <w:pStyle w:val="StandardWeb"/>
        <w:spacing w:before="0" w:beforeAutospacing="0" w:after="0" w:afterAutospacing="0"/>
        <w:rPr>
          <w:sz w:val="22"/>
          <w:szCs w:val="22"/>
          <w:lang w:val="en-US"/>
        </w:rPr>
      </w:pPr>
      <w:r w:rsidRPr="00A100D8">
        <w:rPr>
          <w:sz w:val="22"/>
          <w:szCs w:val="22"/>
          <w:lang w:val="en-US"/>
        </w:rPr>
        <w:t xml:space="preserve">Simon Goldhill: </w:t>
      </w:r>
      <w:r w:rsidRPr="00A100D8">
        <w:rPr>
          <w:i/>
          <w:iCs/>
          <w:sz w:val="22"/>
          <w:szCs w:val="22"/>
          <w:lang w:val="en-US"/>
        </w:rPr>
        <w:t>How the Stage Greek Tragedy</w:t>
      </w:r>
      <w:r w:rsidRPr="00A100D8">
        <w:rPr>
          <w:sz w:val="22"/>
          <w:szCs w:val="22"/>
          <w:lang w:val="en-US"/>
        </w:rPr>
        <w:t xml:space="preserve">, </w:t>
      </w:r>
      <w:r w:rsidR="00150040">
        <w:rPr>
          <w:sz w:val="22"/>
          <w:szCs w:val="22"/>
          <w:lang w:val="en-US"/>
        </w:rPr>
        <w:t>Chicago 2007.</w:t>
      </w:r>
    </w:p>
    <w:p w:rsidR="004F2E92" w:rsidRPr="00A100D8" w:rsidRDefault="004F2E92" w:rsidP="00626406">
      <w:pPr>
        <w:pStyle w:val="StandardWeb"/>
        <w:spacing w:before="0" w:beforeAutospacing="0" w:after="0" w:afterAutospacing="0"/>
        <w:rPr>
          <w:color w:val="000000" w:themeColor="text1"/>
          <w:sz w:val="22"/>
          <w:szCs w:val="22"/>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00D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Michael Theunissen: </w:t>
      </w:r>
      <w:r w:rsidRPr="008112DA">
        <w:rPr>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Schicksal in Antike und Moderne</w:t>
      </w:r>
      <w:r w:rsidRPr="00A100D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München: Carl Friedrich von Siemens Stiftung 2004</w:t>
      </w:r>
      <w:r w:rsidR="00BB3636" w:rsidRPr="00A100D8">
        <w:rPr>
          <w:color w:val="000000" w:themeColor="text1"/>
          <w:sz w:val="22"/>
          <w:szCs w:val="22"/>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C3E5A" w:rsidRDefault="004F2E92" w:rsidP="00626406">
      <w:pPr>
        <w:pStyle w:val="StandardWeb"/>
        <w:spacing w:before="0" w:beforeAutospacing="0" w:after="0" w:afterAutospacing="0"/>
        <w:rPr>
          <w:sz w:val="22"/>
          <w:szCs w:val="22"/>
          <w:lang w:val="hu-HU"/>
        </w:rPr>
      </w:pPr>
      <w:r w:rsidRPr="00A100D8">
        <w:rPr>
          <w:color w:val="000000" w:themeColor="text1"/>
          <w:sz w:val="22"/>
          <w:szCs w:val="22"/>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Moira Anne Müller: </w:t>
      </w:r>
      <w:r w:rsidRPr="00A100D8">
        <w:rPr>
          <w:i/>
          <w:iCs/>
          <w:color w:val="000000" w:themeColor="text1"/>
          <w:sz w:val="22"/>
          <w:szCs w:val="22"/>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A100D8">
        <w:rPr>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reedom and Destiny in Ancient Greek Thought: Some Footnotes for Contemporary Scientific Research and Education</w:t>
      </w:r>
      <w:r w:rsidRPr="00A100D8">
        <w:rPr>
          <w:i/>
          <w:iCs/>
          <w:color w:val="000000" w:themeColor="text1"/>
          <w:sz w:val="22"/>
          <w:szCs w:val="22"/>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100D8">
        <w:rPr>
          <w:color w:val="000000" w:themeColor="text1"/>
          <w:sz w:val="22"/>
          <w:szCs w:val="22"/>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w:t>
      </w:r>
      <w:r w:rsidRPr="00A100D8">
        <w:rPr>
          <w:sz w:val="22"/>
          <w:szCs w:val="22"/>
        </w:rPr>
        <w:t>Advances in Historical Studies, 2016, 5, 12-18</w:t>
      </w:r>
      <w:r w:rsidR="00A6355E" w:rsidRPr="00A100D8">
        <w:rPr>
          <w:sz w:val="22"/>
          <w:szCs w:val="22"/>
          <w:lang w:val="hu-HU"/>
        </w:rPr>
        <w:t xml:space="preserve">. </w:t>
      </w:r>
      <w:r w:rsidR="002C3E5A" w:rsidRPr="00A100D8">
        <w:rPr>
          <w:sz w:val="22"/>
          <w:szCs w:val="22"/>
        </w:rPr>
        <w:t>E</w:t>
      </w:r>
      <w:proofErr w:type="spellStart"/>
      <w:r w:rsidR="002C3E5A" w:rsidRPr="00A100D8">
        <w:rPr>
          <w:sz w:val="22"/>
          <w:szCs w:val="22"/>
          <w:lang w:val="hu-HU"/>
        </w:rPr>
        <w:t>ckart</w:t>
      </w:r>
      <w:proofErr w:type="spellEnd"/>
      <w:r w:rsidR="002C3E5A" w:rsidRPr="00A100D8">
        <w:rPr>
          <w:sz w:val="22"/>
          <w:szCs w:val="22"/>
          <w:lang w:val="hu-HU"/>
        </w:rPr>
        <w:t xml:space="preserve"> </w:t>
      </w:r>
      <w:proofErr w:type="spellStart"/>
      <w:r w:rsidR="002C3E5A" w:rsidRPr="00A100D8">
        <w:rPr>
          <w:sz w:val="22"/>
          <w:szCs w:val="22"/>
          <w:lang w:val="hu-HU"/>
        </w:rPr>
        <w:t>Lefévre</w:t>
      </w:r>
      <w:proofErr w:type="spellEnd"/>
      <w:r w:rsidR="002C3E5A" w:rsidRPr="00A100D8">
        <w:rPr>
          <w:sz w:val="22"/>
          <w:szCs w:val="22"/>
          <w:lang w:val="hu-HU"/>
        </w:rPr>
        <w:t xml:space="preserve">: </w:t>
      </w:r>
      <w:r w:rsidR="002C3E5A" w:rsidRPr="00A100D8">
        <w:rPr>
          <w:i/>
          <w:iCs/>
          <w:sz w:val="22"/>
          <w:szCs w:val="22"/>
        </w:rPr>
        <w:t xml:space="preserve">A </w:t>
      </w:r>
      <w:proofErr w:type="spellStart"/>
      <w:r w:rsidR="002C3E5A" w:rsidRPr="00A100D8">
        <w:rPr>
          <w:i/>
          <w:iCs/>
          <w:sz w:val="22"/>
          <w:szCs w:val="22"/>
          <w:lang w:val="hu-HU"/>
        </w:rPr>
        <w:t>Cult</w:t>
      </w:r>
      <w:proofErr w:type="spellEnd"/>
      <w:r w:rsidR="002C3E5A" w:rsidRPr="00A100D8">
        <w:rPr>
          <w:i/>
          <w:iCs/>
          <w:sz w:val="22"/>
          <w:szCs w:val="22"/>
          <w:lang w:val="hu-HU"/>
        </w:rPr>
        <w:t xml:space="preserve"> </w:t>
      </w:r>
      <w:proofErr w:type="spellStart"/>
      <w:r w:rsidR="002C3E5A" w:rsidRPr="00A100D8">
        <w:rPr>
          <w:i/>
          <w:iCs/>
          <w:sz w:val="22"/>
          <w:szCs w:val="22"/>
          <w:lang w:val="hu-HU"/>
        </w:rPr>
        <w:t>without</w:t>
      </w:r>
      <w:proofErr w:type="spellEnd"/>
      <w:r w:rsidR="002C3E5A" w:rsidRPr="00A100D8">
        <w:rPr>
          <w:i/>
          <w:iCs/>
          <w:sz w:val="22"/>
          <w:szCs w:val="22"/>
          <w:lang w:val="hu-HU"/>
        </w:rPr>
        <w:t xml:space="preserve"> God </w:t>
      </w:r>
      <w:proofErr w:type="spellStart"/>
      <w:r w:rsidR="002C3E5A" w:rsidRPr="00A100D8">
        <w:rPr>
          <w:i/>
          <w:iCs/>
          <w:sz w:val="22"/>
          <w:szCs w:val="22"/>
          <w:lang w:val="hu-HU"/>
        </w:rPr>
        <w:t>or</w:t>
      </w:r>
      <w:proofErr w:type="spellEnd"/>
      <w:r w:rsidR="002C3E5A" w:rsidRPr="00A100D8">
        <w:rPr>
          <w:i/>
          <w:iCs/>
          <w:sz w:val="22"/>
          <w:szCs w:val="22"/>
          <w:lang w:val="hu-HU"/>
        </w:rPr>
        <w:t xml:space="preserve"> </w:t>
      </w:r>
      <w:proofErr w:type="spellStart"/>
      <w:r w:rsidR="002C3E5A" w:rsidRPr="00A100D8">
        <w:rPr>
          <w:i/>
          <w:iCs/>
          <w:sz w:val="22"/>
          <w:szCs w:val="22"/>
          <w:lang w:val="hu-HU"/>
        </w:rPr>
        <w:t>the</w:t>
      </w:r>
      <w:proofErr w:type="spellEnd"/>
      <w:r w:rsidR="002C3E5A" w:rsidRPr="00A100D8">
        <w:rPr>
          <w:i/>
          <w:iCs/>
          <w:sz w:val="22"/>
          <w:szCs w:val="22"/>
          <w:lang w:val="hu-HU"/>
        </w:rPr>
        <w:t xml:space="preserve"> </w:t>
      </w:r>
      <w:proofErr w:type="spellStart"/>
      <w:r w:rsidR="002C3E5A" w:rsidRPr="00A100D8">
        <w:rPr>
          <w:i/>
          <w:iCs/>
          <w:sz w:val="22"/>
          <w:szCs w:val="22"/>
          <w:lang w:val="hu-HU"/>
        </w:rPr>
        <w:t>Unfreedom</w:t>
      </w:r>
      <w:proofErr w:type="spellEnd"/>
      <w:r w:rsidR="002C3E5A" w:rsidRPr="00A100D8">
        <w:rPr>
          <w:i/>
          <w:iCs/>
          <w:sz w:val="22"/>
          <w:szCs w:val="22"/>
          <w:lang w:val="hu-HU"/>
        </w:rPr>
        <w:t xml:space="preserve"> </w:t>
      </w:r>
      <w:r w:rsidR="009F13A3" w:rsidRPr="00A100D8">
        <w:rPr>
          <w:i/>
          <w:iCs/>
          <w:sz w:val="22"/>
          <w:szCs w:val="22"/>
          <w:lang w:val="hu-HU"/>
        </w:rPr>
        <w:t xml:space="preserve">of </w:t>
      </w:r>
      <w:proofErr w:type="spellStart"/>
      <w:r w:rsidR="009F13A3" w:rsidRPr="00A100D8">
        <w:rPr>
          <w:i/>
          <w:iCs/>
          <w:sz w:val="22"/>
          <w:szCs w:val="22"/>
          <w:lang w:val="hu-HU"/>
        </w:rPr>
        <w:t>Freedom</w:t>
      </w:r>
      <w:proofErr w:type="spellEnd"/>
      <w:r w:rsidR="009F13A3" w:rsidRPr="00A100D8">
        <w:rPr>
          <w:i/>
          <w:iCs/>
          <w:sz w:val="22"/>
          <w:szCs w:val="22"/>
          <w:lang w:val="hu-HU"/>
        </w:rPr>
        <w:t xml:space="preserve"> in Seneca </w:t>
      </w:r>
      <w:proofErr w:type="spellStart"/>
      <w:r w:rsidR="009F13A3" w:rsidRPr="00A100D8">
        <w:rPr>
          <w:i/>
          <w:iCs/>
          <w:sz w:val="22"/>
          <w:szCs w:val="22"/>
          <w:lang w:val="hu-HU"/>
        </w:rPr>
        <w:t>Tragicus</w:t>
      </w:r>
      <w:proofErr w:type="spellEnd"/>
      <w:r w:rsidR="009F13A3" w:rsidRPr="00A100D8">
        <w:rPr>
          <w:sz w:val="22"/>
          <w:szCs w:val="22"/>
          <w:lang w:val="hu-HU"/>
        </w:rPr>
        <w:t xml:space="preserve">, </w:t>
      </w:r>
      <w:r w:rsidR="002C3E5A" w:rsidRPr="00A100D8">
        <w:rPr>
          <w:sz w:val="22"/>
          <w:szCs w:val="22"/>
        </w:rPr>
        <w:t>The classical journal 77 (1981), S. 32 – 36</w:t>
      </w:r>
      <w:r w:rsidR="002C3E5A" w:rsidRPr="00A100D8">
        <w:rPr>
          <w:sz w:val="22"/>
          <w:szCs w:val="22"/>
          <w:lang w:val="hu-HU"/>
        </w:rPr>
        <w:t>.</w:t>
      </w:r>
    </w:p>
    <w:p w:rsidR="009F1DD8" w:rsidRDefault="00924CBF" w:rsidP="00626406">
      <w:pPr>
        <w:pStyle w:val="m-0"/>
        <w:spacing w:before="0" w:beforeAutospacing="0" w:after="0" w:afterAutospacing="0"/>
        <w:rPr>
          <w:color w:val="212529"/>
          <w:sz w:val="21"/>
          <w:szCs w:val="21"/>
          <w:lang w:val="hu-HU"/>
        </w:rPr>
      </w:pPr>
      <w:r w:rsidRPr="00924CBF">
        <w:rPr>
          <w:sz w:val="22"/>
          <w:szCs w:val="22"/>
          <w:lang w:val="hu-HU"/>
        </w:rPr>
        <w:t xml:space="preserve">Olga </w:t>
      </w:r>
      <w:proofErr w:type="spellStart"/>
      <w:r w:rsidRPr="00924CBF">
        <w:rPr>
          <w:sz w:val="22"/>
          <w:szCs w:val="22"/>
          <w:lang w:val="hu-HU"/>
        </w:rPr>
        <w:t>Kekis</w:t>
      </w:r>
      <w:proofErr w:type="spellEnd"/>
      <w:r w:rsidRPr="00924CBF">
        <w:rPr>
          <w:sz w:val="22"/>
          <w:szCs w:val="22"/>
          <w:lang w:val="hu-HU"/>
        </w:rPr>
        <w:t xml:space="preserve">: </w:t>
      </w:r>
      <w:proofErr w:type="spellStart"/>
      <w:r w:rsidRPr="00924CBF">
        <w:rPr>
          <w:i/>
          <w:iCs/>
          <w:color w:val="212529"/>
          <w:sz w:val="21"/>
          <w:szCs w:val="21"/>
          <w:lang w:val="hu-HU"/>
        </w:rPr>
        <w:t>Hypertheathre</w:t>
      </w:r>
      <w:proofErr w:type="spellEnd"/>
      <w:r w:rsidRPr="00924CBF">
        <w:rPr>
          <w:i/>
          <w:iCs/>
          <w:color w:val="212529"/>
          <w:sz w:val="21"/>
          <w:szCs w:val="21"/>
          <w:lang w:val="hu-HU"/>
        </w:rPr>
        <w:t xml:space="preserve">. </w:t>
      </w:r>
      <w:proofErr w:type="spellStart"/>
      <w:r w:rsidRPr="00924CBF">
        <w:rPr>
          <w:i/>
          <w:iCs/>
          <w:color w:val="212529"/>
          <w:sz w:val="21"/>
          <w:szCs w:val="21"/>
          <w:lang w:val="hu-HU"/>
        </w:rPr>
        <w:t>Contemporary</w:t>
      </w:r>
      <w:proofErr w:type="spellEnd"/>
      <w:r w:rsidRPr="00924CBF">
        <w:rPr>
          <w:i/>
          <w:iCs/>
          <w:color w:val="212529"/>
          <w:sz w:val="21"/>
          <w:szCs w:val="21"/>
          <w:lang w:val="hu-HU"/>
        </w:rPr>
        <w:t xml:space="preserve"> </w:t>
      </w:r>
      <w:proofErr w:type="spellStart"/>
      <w:r w:rsidRPr="00924CBF">
        <w:rPr>
          <w:i/>
          <w:iCs/>
          <w:color w:val="212529"/>
          <w:sz w:val="21"/>
          <w:szCs w:val="21"/>
          <w:lang w:val="hu-HU"/>
        </w:rPr>
        <w:t>Radical</w:t>
      </w:r>
      <w:proofErr w:type="spellEnd"/>
      <w:r w:rsidRPr="00924CBF">
        <w:rPr>
          <w:i/>
          <w:iCs/>
          <w:color w:val="212529"/>
          <w:sz w:val="21"/>
          <w:szCs w:val="21"/>
          <w:lang w:val="hu-HU"/>
        </w:rPr>
        <w:t xml:space="preserve"> </w:t>
      </w:r>
      <w:proofErr w:type="spellStart"/>
      <w:r w:rsidRPr="00924CBF">
        <w:rPr>
          <w:i/>
          <w:iCs/>
          <w:color w:val="212529"/>
          <w:sz w:val="21"/>
          <w:szCs w:val="21"/>
          <w:lang w:val="hu-HU"/>
        </w:rPr>
        <w:t>Adaptation</w:t>
      </w:r>
      <w:proofErr w:type="spellEnd"/>
      <w:r w:rsidRPr="00924CBF">
        <w:rPr>
          <w:i/>
          <w:iCs/>
          <w:color w:val="212529"/>
          <w:sz w:val="21"/>
          <w:szCs w:val="21"/>
          <w:lang w:val="hu-HU"/>
        </w:rPr>
        <w:t xml:space="preserve"> of </w:t>
      </w:r>
      <w:proofErr w:type="spellStart"/>
      <w:r w:rsidRPr="00924CBF">
        <w:rPr>
          <w:i/>
          <w:iCs/>
          <w:color w:val="212529"/>
          <w:sz w:val="21"/>
          <w:szCs w:val="21"/>
          <w:lang w:val="hu-HU"/>
        </w:rPr>
        <w:t>Greek</w:t>
      </w:r>
      <w:proofErr w:type="spellEnd"/>
      <w:r w:rsidRPr="00924CBF">
        <w:rPr>
          <w:i/>
          <w:iCs/>
          <w:color w:val="212529"/>
          <w:sz w:val="21"/>
          <w:szCs w:val="21"/>
          <w:lang w:val="hu-HU"/>
        </w:rPr>
        <w:t xml:space="preserve"> </w:t>
      </w:r>
      <w:proofErr w:type="spellStart"/>
      <w:r w:rsidRPr="00924CBF">
        <w:rPr>
          <w:i/>
          <w:iCs/>
          <w:color w:val="212529"/>
          <w:sz w:val="21"/>
          <w:szCs w:val="21"/>
          <w:lang w:val="hu-HU"/>
        </w:rPr>
        <w:t>Tragedy</w:t>
      </w:r>
      <w:proofErr w:type="spellEnd"/>
      <w:r w:rsidRPr="00924CBF">
        <w:rPr>
          <w:color w:val="212529"/>
          <w:sz w:val="21"/>
          <w:szCs w:val="21"/>
          <w:lang w:val="hu-HU"/>
        </w:rPr>
        <w:t xml:space="preserve">, </w:t>
      </w:r>
      <w:r w:rsidR="0033106E">
        <w:rPr>
          <w:color w:val="212529"/>
          <w:sz w:val="21"/>
          <w:szCs w:val="21"/>
          <w:lang w:val="hu-HU"/>
        </w:rPr>
        <w:t xml:space="preserve">London </w:t>
      </w:r>
      <w:r w:rsidRPr="00924CBF">
        <w:rPr>
          <w:color w:val="212529"/>
          <w:sz w:val="21"/>
          <w:szCs w:val="21"/>
          <w:lang w:val="hu-HU"/>
        </w:rPr>
        <w:t xml:space="preserve">2019. </w:t>
      </w:r>
    </w:p>
    <w:p w:rsidR="009F1DD8" w:rsidRDefault="009F1DD8" w:rsidP="00626406">
      <w:pPr>
        <w:pStyle w:val="berschrift1"/>
        <w:spacing w:before="0"/>
        <w:rPr>
          <w:rFonts w:ascii="Times New Roman" w:hAnsi="Times New Roman" w:cs="Times New Roman"/>
          <w:b/>
          <w:bCs/>
          <w:i/>
          <w:iCs/>
          <w:color w:val="474D66"/>
          <w:sz w:val="22"/>
          <w:szCs w:val="22"/>
          <w:lang w:val="hu-HU"/>
        </w:rPr>
      </w:pPr>
      <w:r>
        <w:rPr>
          <w:color w:val="212529"/>
          <w:sz w:val="21"/>
          <w:szCs w:val="21"/>
          <w:lang w:val="hu-HU"/>
        </w:rPr>
        <w:t xml:space="preserve">Mario </w:t>
      </w:r>
      <w:proofErr w:type="spellStart"/>
      <w:r>
        <w:rPr>
          <w:color w:val="212529"/>
          <w:sz w:val="21"/>
          <w:szCs w:val="21"/>
          <w:lang w:val="hu-HU"/>
        </w:rPr>
        <w:t>Teló</w:t>
      </w:r>
      <w:proofErr w:type="spellEnd"/>
      <w:r>
        <w:rPr>
          <w:color w:val="212529"/>
          <w:sz w:val="21"/>
          <w:szCs w:val="21"/>
          <w:lang w:val="hu-HU"/>
        </w:rPr>
        <w:t xml:space="preserve">: </w:t>
      </w:r>
      <w:r w:rsidRPr="008112DA">
        <w:rPr>
          <w:rFonts w:ascii="Times New Roman" w:hAnsi="Times New Roman" w:cs="Times New Roman"/>
          <w:i/>
          <w:iCs/>
          <w:color w:val="474D66"/>
          <w:sz w:val="22"/>
          <w:szCs w:val="22"/>
        </w:rPr>
        <w:t>Greek Tragedy in a Global Crisis</w:t>
      </w:r>
      <w:r w:rsidRPr="008112DA">
        <w:rPr>
          <w:rFonts w:ascii="Times New Roman" w:hAnsi="Times New Roman" w:cs="Times New Roman"/>
          <w:i/>
          <w:iCs/>
          <w:color w:val="474D66"/>
          <w:sz w:val="22"/>
          <w:szCs w:val="22"/>
          <w:lang w:val="hu-HU"/>
        </w:rPr>
        <w:t xml:space="preserve">. </w:t>
      </w:r>
      <w:r w:rsidRPr="008112DA">
        <w:rPr>
          <w:rFonts w:ascii="Times New Roman" w:hAnsi="Times New Roman" w:cs="Times New Roman"/>
          <w:i/>
          <w:iCs/>
          <w:color w:val="474D66"/>
          <w:sz w:val="22"/>
          <w:szCs w:val="22"/>
        </w:rPr>
        <w:t>Reading through Pandemic Times</w:t>
      </w:r>
      <w:r w:rsidRPr="008112DA">
        <w:rPr>
          <w:rFonts w:ascii="Times New Roman" w:hAnsi="Times New Roman" w:cs="Times New Roman"/>
          <w:b/>
          <w:bCs/>
          <w:i/>
          <w:iCs/>
          <w:color w:val="474D66"/>
          <w:sz w:val="22"/>
          <w:szCs w:val="22"/>
          <w:lang w:val="hu-HU"/>
        </w:rPr>
        <w:t xml:space="preserve">, </w:t>
      </w:r>
      <w:r w:rsidRPr="008112DA">
        <w:rPr>
          <w:rFonts w:ascii="Times New Roman" w:hAnsi="Times New Roman" w:cs="Times New Roman"/>
          <w:b/>
          <w:bCs/>
          <w:color w:val="474D66"/>
          <w:sz w:val="22"/>
          <w:szCs w:val="22"/>
          <w:lang w:val="hu-HU"/>
        </w:rPr>
        <w:t>2023.</w:t>
      </w:r>
      <w:r w:rsidRPr="008112DA">
        <w:rPr>
          <w:rFonts w:ascii="Times New Roman" w:hAnsi="Times New Roman" w:cs="Times New Roman"/>
          <w:b/>
          <w:bCs/>
          <w:i/>
          <w:iCs/>
          <w:color w:val="474D66"/>
          <w:sz w:val="22"/>
          <w:szCs w:val="22"/>
          <w:lang w:val="hu-HU"/>
        </w:rPr>
        <w:t xml:space="preserve"> </w:t>
      </w:r>
    </w:p>
    <w:p w:rsidR="00A30B7B" w:rsidRPr="00A30B7B" w:rsidRDefault="00A30B7B" w:rsidP="00A30B7B">
      <w:pPr>
        <w:rPr>
          <w:lang w:val="hu-HU"/>
        </w:rPr>
      </w:pPr>
      <w:proofErr w:type="spellStart"/>
      <w:r>
        <w:rPr>
          <w:lang w:val="hu-HU"/>
        </w:rPr>
        <w:t>Katsuya</w:t>
      </w:r>
      <w:proofErr w:type="spellEnd"/>
      <w:r>
        <w:rPr>
          <w:lang w:val="hu-HU"/>
        </w:rPr>
        <w:t xml:space="preserve"> </w:t>
      </w:r>
      <w:proofErr w:type="spellStart"/>
      <w:r>
        <w:rPr>
          <w:lang w:val="hu-HU"/>
        </w:rPr>
        <w:t>Akitomi</w:t>
      </w:r>
      <w:proofErr w:type="spellEnd"/>
      <w:r>
        <w:rPr>
          <w:lang w:val="hu-HU"/>
        </w:rPr>
        <w:t xml:space="preserve">: </w:t>
      </w:r>
      <w:proofErr w:type="spellStart"/>
      <w:r w:rsidRPr="00A30B7B">
        <w:rPr>
          <w:i/>
          <w:iCs/>
          <w:lang w:val="hu-HU"/>
        </w:rPr>
        <w:t>Schicksal</w:t>
      </w:r>
      <w:proofErr w:type="spellEnd"/>
      <w:r w:rsidRPr="00A30B7B">
        <w:rPr>
          <w:i/>
          <w:iCs/>
          <w:lang w:val="hu-HU"/>
        </w:rPr>
        <w:t xml:space="preserve">, </w:t>
      </w:r>
      <w:proofErr w:type="spellStart"/>
      <w:r w:rsidRPr="00A30B7B">
        <w:rPr>
          <w:i/>
          <w:iCs/>
          <w:lang w:val="hu-HU"/>
        </w:rPr>
        <w:t>Tragödie</w:t>
      </w:r>
      <w:proofErr w:type="spellEnd"/>
      <w:r w:rsidRPr="00A30B7B">
        <w:rPr>
          <w:i/>
          <w:iCs/>
          <w:lang w:val="hu-HU"/>
        </w:rPr>
        <w:t xml:space="preserve">, </w:t>
      </w:r>
      <w:proofErr w:type="spellStart"/>
      <w:r w:rsidRPr="00A30B7B">
        <w:rPr>
          <w:i/>
          <w:iCs/>
          <w:lang w:val="hu-HU"/>
        </w:rPr>
        <w:t>Seinsgeschichte</w:t>
      </w:r>
      <w:proofErr w:type="spellEnd"/>
      <w:r>
        <w:rPr>
          <w:lang w:val="hu-HU"/>
        </w:rPr>
        <w:t xml:space="preserve">, in: </w:t>
      </w:r>
      <w:r w:rsidRPr="00A30B7B">
        <w:rPr>
          <w:i/>
          <w:iCs/>
          <w:lang w:val="hu-HU"/>
        </w:rPr>
        <w:t xml:space="preserve">Heidegger und </w:t>
      </w:r>
      <w:proofErr w:type="spellStart"/>
      <w:r w:rsidRPr="00A30B7B">
        <w:rPr>
          <w:i/>
          <w:iCs/>
          <w:lang w:val="hu-HU"/>
        </w:rPr>
        <w:t>das</w:t>
      </w:r>
      <w:proofErr w:type="spellEnd"/>
      <w:r w:rsidRPr="00A30B7B">
        <w:rPr>
          <w:i/>
          <w:iCs/>
          <w:lang w:val="hu-HU"/>
        </w:rPr>
        <w:t xml:space="preserve"> </w:t>
      </w:r>
      <w:proofErr w:type="spellStart"/>
      <w:r w:rsidRPr="00A30B7B">
        <w:rPr>
          <w:i/>
          <w:iCs/>
          <w:lang w:val="hu-HU"/>
        </w:rPr>
        <w:t>Politische</w:t>
      </w:r>
      <w:proofErr w:type="spellEnd"/>
      <w:r>
        <w:rPr>
          <w:lang w:val="hu-HU"/>
        </w:rPr>
        <w:t>, Heidegger -</w:t>
      </w:r>
      <w:proofErr w:type="spellStart"/>
      <w:r>
        <w:rPr>
          <w:lang w:val="hu-HU"/>
        </w:rPr>
        <w:t>Jahrbuch</w:t>
      </w:r>
      <w:proofErr w:type="spellEnd"/>
      <w:r>
        <w:rPr>
          <w:lang w:val="hu-HU"/>
        </w:rPr>
        <w:t xml:space="preserve"> 13, 2022,170-187. </w:t>
      </w:r>
    </w:p>
    <w:p w:rsidR="00C931A8" w:rsidRPr="00DD0627" w:rsidRDefault="00DD0627" w:rsidP="00626406">
      <w:pPr>
        <w:pStyle w:val="m-0"/>
        <w:spacing w:before="0" w:beforeAutospacing="0" w:after="0" w:afterAutospacing="0"/>
        <w:rPr>
          <w:color w:val="212529"/>
          <w:sz w:val="21"/>
          <w:szCs w:val="21"/>
          <w:lang w:val="hu-HU"/>
        </w:rPr>
      </w:pPr>
      <w:r>
        <w:rPr>
          <w:color w:val="212529"/>
          <w:sz w:val="21"/>
          <w:szCs w:val="21"/>
          <w:lang w:val="hu-HU"/>
        </w:rPr>
        <w:t xml:space="preserve">Philippe </w:t>
      </w:r>
      <w:proofErr w:type="spellStart"/>
      <w:r>
        <w:rPr>
          <w:color w:val="212529"/>
          <w:sz w:val="21"/>
          <w:szCs w:val="21"/>
          <w:lang w:val="hu-HU"/>
        </w:rPr>
        <w:t>Lacue-Labarthe</w:t>
      </w:r>
      <w:proofErr w:type="spellEnd"/>
      <w:r>
        <w:rPr>
          <w:color w:val="212529"/>
          <w:sz w:val="21"/>
          <w:szCs w:val="21"/>
          <w:lang w:val="hu-HU"/>
        </w:rPr>
        <w:t xml:space="preserve">: </w:t>
      </w:r>
      <w:proofErr w:type="spellStart"/>
      <w:r w:rsidR="000345B2" w:rsidRPr="000345B2">
        <w:rPr>
          <w:i/>
          <w:iCs/>
          <w:color w:val="212529"/>
          <w:sz w:val="21"/>
          <w:szCs w:val="21"/>
          <w:lang w:val="hu-HU"/>
        </w:rPr>
        <w:t>Poetik</w:t>
      </w:r>
      <w:proofErr w:type="spellEnd"/>
      <w:r w:rsidR="000345B2" w:rsidRPr="000345B2">
        <w:rPr>
          <w:i/>
          <w:iCs/>
          <w:color w:val="212529"/>
          <w:sz w:val="21"/>
          <w:szCs w:val="21"/>
          <w:lang w:val="hu-HU"/>
        </w:rPr>
        <w:t xml:space="preserve"> </w:t>
      </w:r>
      <w:proofErr w:type="spellStart"/>
      <w:r w:rsidR="000345B2" w:rsidRPr="000345B2">
        <w:rPr>
          <w:i/>
          <w:iCs/>
          <w:color w:val="212529"/>
          <w:sz w:val="21"/>
          <w:szCs w:val="21"/>
          <w:lang w:val="hu-HU"/>
        </w:rPr>
        <w:t>der</w:t>
      </w:r>
      <w:proofErr w:type="spellEnd"/>
      <w:r w:rsidR="000345B2" w:rsidRPr="000345B2">
        <w:rPr>
          <w:i/>
          <w:iCs/>
          <w:color w:val="212529"/>
          <w:sz w:val="21"/>
          <w:szCs w:val="21"/>
          <w:lang w:val="hu-HU"/>
        </w:rPr>
        <w:t xml:space="preserve"> </w:t>
      </w:r>
      <w:proofErr w:type="spellStart"/>
      <w:r w:rsidR="000345B2" w:rsidRPr="000345B2">
        <w:rPr>
          <w:i/>
          <w:iCs/>
          <w:color w:val="212529"/>
          <w:sz w:val="21"/>
          <w:szCs w:val="21"/>
          <w:lang w:val="hu-HU"/>
        </w:rPr>
        <w:t>Geschichte</w:t>
      </w:r>
      <w:proofErr w:type="spellEnd"/>
      <w:r w:rsidR="000345B2">
        <w:rPr>
          <w:color w:val="212529"/>
          <w:sz w:val="21"/>
          <w:szCs w:val="21"/>
          <w:lang w:val="hu-HU"/>
        </w:rPr>
        <w:t xml:space="preserve">, Berlin 2004. </w:t>
      </w:r>
    </w:p>
    <w:p w:rsidR="00A30B7B" w:rsidRDefault="00A30B7B" w:rsidP="00626406">
      <w:pPr>
        <w:pStyle w:val="m-0"/>
        <w:spacing w:before="0" w:beforeAutospacing="0" w:after="0" w:afterAutospacing="0"/>
        <w:rPr>
          <w:i/>
          <w:iCs/>
          <w:color w:val="212529"/>
          <w:sz w:val="21"/>
          <w:szCs w:val="21"/>
          <w:lang w:val="hu-HU"/>
        </w:rPr>
      </w:pPr>
    </w:p>
    <w:p w:rsidR="00A30B7B" w:rsidRPr="008112DA" w:rsidRDefault="00A30B7B" w:rsidP="00626406">
      <w:pPr>
        <w:pStyle w:val="m-0"/>
        <w:spacing w:before="0" w:beforeAutospacing="0" w:after="0" w:afterAutospacing="0"/>
        <w:rPr>
          <w:i/>
          <w:iCs/>
          <w:color w:val="212529"/>
          <w:sz w:val="21"/>
          <w:szCs w:val="21"/>
          <w:lang w:val="hu-HU"/>
        </w:rPr>
      </w:pPr>
    </w:p>
    <w:p w:rsidR="00626406" w:rsidRDefault="00C931A8" w:rsidP="00626406">
      <w:pPr>
        <w:pStyle w:val="m-0"/>
        <w:spacing w:before="0" w:beforeAutospacing="0" w:after="0" w:afterAutospacing="0"/>
        <w:rPr>
          <w:color w:val="212529"/>
          <w:sz w:val="21"/>
          <w:szCs w:val="21"/>
          <w:lang w:val="hu-HU"/>
        </w:rPr>
      </w:pPr>
      <w:r>
        <w:rPr>
          <w:color w:val="212529"/>
          <w:sz w:val="21"/>
          <w:szCs w:val="21"/>
          <w:lang w:val="hu-HU"/>
        </w:rPr>
        <w:lastRenderedPageBreak/>
        <w:t xml:space="preserve">Budapest, </w:t>
      </w:r>
      <w:r w:rsidR="00626406">
        <w:rPr>
          <w:color w:val="212529"/>
          <w:sz w:val="21"/>
          <w:szCs w:val="21"/>
          <w:lang w:val="hu-HU"/>
        </w:rPr>
        <w:t xml:space="preserve">23. 01. 2024. </w:t>
      </w:r>
    </w:p>
    <w:p w:rsidR="00626406" w:rsidRDefault="00626406" w:rsidP="00626406">
      <w:pPr>
        <w:pStyle w:val="m-0"/>
        <w:spacing w:before="0" w:beforeAutospacing="0" w:after="0" w:afterAutospacing="0"/>
        <w:rPr>
          <w:color w:val="212529"/>
          <w:sz w:val="21"/>
          <w:szCs w:val="21"/>
          <w:lang w:val="hu-HU"/>
        </w:rPr>
      </w:pPr>
    </w:p>
    <w:p w:rsidR="00626406" w:rsidRDefault="00626406" w:rsidP="00626406">
      <w:pPr>
        <w:pStyle w:val="m-0"/>
        <w:spacing w:before="0" w:beforeAutospacing="0" w:after="0" w:afterAutospacing="0"/>
        <w:rPr>
          <w:color w:val="212529"/>
          <w:sz w:val="21"/>
          <w:szCs w:val="21"/>
          <w:lang w:val="hu-HU"/>
        </w:rPr>
      </w:pPr>
      <w:r>
        <w:rPr>
          <w:color w:val="212529"/>
          <w:sz w:val="21"/>
          <w:szCs w:val="21"/>
          <w:lang w:val="hu-HU"/>
        </w:rPr>
        <w:t>Professor Dr. Eva Kocziszky</w:t>
      </w:r>
    </w:p>
    <w:p w:rsidR="00626406" w:rsidRPr="00924CBF" w:rsidRDefault="00626406" w:rsidP="00626406">
      <w:pPr>
        <w:pStyle w:val="m-0"/>
        <w:spacing w:before="0" w:beforeAutospacing="0" w:after="0" w:afterAutospacing="0"/>
        <w:rPr>
          <w:color w:val="212529"/>
          <w:sz w:val="21"/>
          <w:szCs w:val="21"/>
          <w:lang w:val="hu-HU"/>
        </w:rPr>
      </w:pPr>
      <w:r>
        <w:rPr>
          <w:color w:val="212529"/>
          <w:sz w:val="21"/>
          <w:szCs w:val="21"/>
          <w:lang w:val="hu-HU"/>
        </w:rPr>
        <w:t>Kocziszky.eva@iif.hu</w:t>
      </w:r>
    </w:p>
    <w:sectPr w:rsidR="00626406" w:rsidRPr="00924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D2139"/>
    <w:multiLevelType w:val="hybridMultilevel"/>
    <w:tmpl w:val="6A5A804E"/>
    <w:lvl w:ilvl="0" w:tplc="3B3A92C0">
      <w:start w:val="202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248115F"/>
    <w:multiLevelType w:val="multilevel"/>
    <w:tmpl w:val="23AA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729815">
    <w:abstractNumId w:val="0"/>
  </w:num>
  <w:num w:numId="2" w16cid:durableId="280697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8C"/>
    <w:rsid w:val="00030B94"/>
    <w:rsid w:val="000345B2"/>
    <w:rsid w:val="00044E9E"/>
    <w:rsid w:val="000570AE"/>
    <w:rsid w:val="00065FC7"/>
    <w:rsid w:val="0007032D"/>
    <w:rsid w:val="000A089F"/>
    <w:rsid w:val="000D6F7F"/>
    <w:rsid w:val="00122E70"/>
    <w:rsid w:val="00150040"/>
    <w:rsid w:val="001C6872"/>
    <w:rsid w:val="001E2884"/>
    <w:rsid w:val="001E6C49"/>
    <w:rsid w:val="001F2E5C"/>
    <w:rsid w:val="00237475"/>
    <w:rsid w:val="00250046"/>
    <w:rsid w:val="002A7440"/>
    <w:rsid w:val="002B03A7"/>
    <w:rsid w:val="002C3E5A"/>
    <w:rsid w:val="002F7ECC"/>
    <w:rsid w:val="00307815"/>
    <w:rsid w:val="00312B62"/>
    <w:rsid w:val="0033106E"/>
    <w:rsid w:val="00343F6A"/>
    <w:rsid w:val="0034500B"/>
    <w:rsid w:val="00346030"/>
    <w:rsid w:val="00354037"/>
    <w:rsid w:val="00384D26"/>
    <w:rsid w:val="00396AD2"/>
    <w:rsid w:val="00441AF9"/>
    <w:rsid w:val="00490B5E"/>
    <w:rsid w:val="004A16A1"/>
    <w:rsid w:val="004A33C4"/>
    <w:rsid w:val="004D5F0B"/>
    <w:rsid w:val="004F2E92"/>
    <w:rsid w:val="004F65B8"/>
    <w:rsid w:val="005463BE"/>
    <w:rsid w:val="005810BB"/>
    <w:rsid w:val="005A20D1"/>
    <w:rsid w:val="005B5B82"/>
    <w:rsid w:val="005E373D"/>
    <w:rsid w:val="006223D9"/>
    <w:rsid w:val="00626406"/>
    <w:rsid w:val="006313B9"/>
    <w:rsid w:val="00631EB8"/>
    <w:rsid w:val="0066486A"/>
    <w:rsid w:val="006867F3"/>
    <w:rsid w:val="006A0F8E"/>
    <w:rsid w:val="006B0FDC"/>
    <w:rsid w:val="006C1091"/>
    <w:rsid w:val="006D5B79"/>
    <w:rsid w:val="00737BCB"/>
    <w:rsid w:val="007669B1"/>
    <w:rsid w:val="00780901"/>
    <w:rsid w:val="007C4185"/>
    <w:rsid w:val="007F07CD"/>
    <w:rsid w:val="008112DA"/>
    <w:rsid w:val="00871ED8"/>
    <w:rsid w:val="00874079"/>
    <w:rsid w:val="00924CBF"/>
    <w:rsid w:val="0094226A"/>
    <w:rsid w:val="00964DAD"/>
    <w:rsid w:val="009844F8"/>
    <w:rsid w:val="0099138C"/>
    <w:rsid w:val="009F0514"/>
    <w:rsid w:val="009F13A3"/>
    <w:rsid w:val="009F1DD8"/>
    <w:rsid w:val="00A01A17"/>
    <w:rsid w:val="00A100D8"/>
    <w:rsid w:val="00A30B7B"/>
    <w:rsid w:val="00A52226"/>
    <w:rsid w:val="00A537D6"/>
    <w:rsid w:val="00A6355E"/>
    <w:rsid w:val="00A773F1"/>
    <w:rsid w:val="00A774F6"/>
    <w:rsid w:val="00A92EE2"/>
    <w:rsid w:val="00AA16B4"/>
    <w:rsid w:val="00AA6E77"/>
    <w:rsid w:val="00AF7209"/>
    <w:rsid w:val="00B83C58"/>
    <w:rsid w:val="00BA6365"/>
    <w:rsid w:val="00BB3636"/>
    <w:rsid w:val="00C13714"/>
    <w:rsid w:val="00C21C42"/>
    <w:rsid w:val="00C52EAB"/>
    <w:rsid w:val="00C931A8"/>
    <w:rsid w:val="00CA7787"/>
    <w:rsid w:val="00CB2D30"/>
    <w:rsid w:val="00CD6615"/>
    <w:rsid w:val="00D22525"/>
    <w:rsid w:val="00D7113F"/>
    <w:rsid w:val="00D9287B"/>
    <w:rsid w:val="00DC1BC2"/>
    <w:rsid w:val="00DC68BA"/>
    <w:rsid w:val="00DD0627"/>
    <w:rsid w:val="00E31F2F"/>
    <w:rsid w:val="00E53580"/>
    <w:rsid w:val="00E6256E"/>
    <w:rsid w:val="00E91670"/>
    <w:rsid w:val="00EB7E92"/>
    <w:rsid w:val="00F227F5"/>
    <w:rsid w:val="00F325C5"/>
    <w:rsid w:val="00F42A92"/>
    <w:rsid w:val="00F66E67"/>
    <w:rsid w:val="00F924BC"/>
    <w:rsid w:val="00FF794D"/>
  </w:rsids>
  <m:mathPr>
    <m:mathFont m:val="Cambria Math"/>
    <m:brkBin m:val="before"/>
    <m:brkBinSub m:val="--"/>
    <m:smallFrac m:val="0"/>
    <m:dispDef/>
    <m:lMargin m:val="0"/>
    <m:rMargin m:val="0"/>
    <m:defJc m:val="centerGroup"/>
    <m:wrapIndent m:val="1440"/>
    <m:intLim m:val="subSup"/>
    <m:naryLim m:val="undOvr"/>
  </m:mathPr>
  <w:themeFontLang w:val="de-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1FA1"/>
  <w15:chartTrackingRefBased/>
  <w15:docId w15:val="{860889B1-8F8B-E843-9B6A-CD4C7602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138C"/>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924C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384D26"/>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next w:val="Standard"/>
    <w:link w:val="berschrift3Zchn"/>
    <w:uiPriority w:val="9"/>
    <w:semiHidden/>
    <w:unhideWhenUsed/>
    <w:qFormat/>
    <w:rsid w:val="009F1DD8"/>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next w:val="Standard"/>
    <w:link w:val="berschrift5Zchn"/>
    <w:uiPriority w:val="9"/>
    <w:semiHidden/>
    <w:unhideWhenUsed/>
    <w:qFormat/>
    <w:rsid w:val="009F1DD8"/>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9138C"/>
    <w:pPr>
      <w:ind w:left="720"/>
      <w:contextualSpacing/>
    </w:pPr>
  </w:style>
  <w:style w:type="character" w:customStyle="1" w:styleId="berschrift2Zchn">
    <w:name w:val="Überschrift 2 Zchn"/>
    <w:basedOn w:val="Absatz-Standardschriftart"/>
    <w:link w:val="berschrift2"/>
    <w:uiPriority w:val="9"/>
    <w:rsid w:val="00384D26"/>
    <w:rPr>
      <w:rFonts w:asciiTheme="majorHAnsi" w:eastAsiaTheme="majorEastAsia" w:hAnsiTheme="majorHAnsi" w:cstheme="majorBidi"/>
      <w:color w:val="2F5496" w:themeColor="accent1" w:themeShade="BF"/>
      <w:kern w:val="0"/>
      <w:sz w:val="26"/>
      <w:szCs w:val="26"/>
      <w:lang w:val="de-DE" w:eastAsia="de-DE"/>
      <w14:ligatures w14:val="none"/>
    </w:rPr>
  </w:style>
  <w:style w:type="paragraph" w:styleId="StandardWeb">
    <w:name w:val="Normal (Web)"/>
    <w:basedOn w:val="Standard"/>
    <w:uiPriority w:val="99"/>
    <w:semiHidden/>
    <w:unhideWhenUsed/>
    <w:rsid w:val="004F2E92"/>
    <w:pPr>
      <w:spacing w:before="100" w:beforeAutospacing="1" w:after="100" w:afterAutospacing="1"/>
    </w:pPr>
  </w:style>
  <w:style w:type="character" w:customStyle="1" w:styleId="apple-converted-space">
    <w:name w:val="apple-converted-space"/>
    <w:basedOn w:val="Absatz-Standardschriftart"/>
    <w:rsid w:val="009F0514"/>
  </w:style>
  <w:style w:type="character" w:styleId="Hyperlink">
    <w:name w:val="Hyperlink"/>
    <w:basedOn w:val="Absatz-Standardschriftart"/>
    <w:uiPriority w:val="99"/>
    <w:semiHidden/>
    <w:unhideWhenUsed/>
    <w:rsid w:val="009F0514"/>
    <w:rPr>
      <w:color w:val="0000FF"/>
      <w:u w:val="single"/>
    </w:rPr>
  </w:style>
  <w:style w:type="character" w:customStyle="1" w:styleId="berschrift1Zchn">
    <w:name w:val="Überschrift 1 Zchn"/>
    <w:basedOn w:val="Absatz-Standardschriftart"/>
    <w:link w:val="berschrift1"/>
    <w:uiPriority w:val="9"/>
    <w:rsid w:val="00924CBF"/>
    <w:rPr>
      <w:rFonts w:asciiTheme="majorHAnsi" w:eastAsiaTheme="majorEastAsia" w:hAnsiTheme="majorHAnsi" w:cstheme="majorBidi"/>
      <w:color w:val="2F5496" w:themeColor="accent1" w:themeShade="BF"/>
      <w:kern w:val="0"/>
      <w:sz w:val="32"/>
      <w:szCs w:val="32"/>
      <w:lang w:eastAsia="de-DE"/>
      <w14:ligatures w14:val="none"/>
    </w:rPr>
  </w:style>
  <w:style w:type="paragraph" w:customStyle="1" w:styleId="m-0">
    <w:name w:val="m-0"/>
    <w:basedOn w:val="Standard"/>
    <w:rsid w:val="00924CBF"/>
    <w:pPr>
      <w:spacing w:before="100" w:beforeAutospacing="1" w:after="100" w:afterAutospacing="1"/>
    </w:pPr>
  </w:style>
  <w:style w:type="character" w:customStyle="1" w:styleId="d-block">
    <w:name w:val="d-block"/>
    <w:basedOn w:val="Absatz-Standardschriftart"/>
    <w:rsid w:val="00924CBF"/>
  </w:style>
  <w:style w:type="character" w:customStyle="1" w:styleId="berschrift3Zchn">
    <w:name w:val="Überschrift 3 Zchn"/>
    <w:basedOn w:val="Absatz-Standardschriftart"/>
    <w:link w:val="berschrift3"/>
    <w:uiPriority w:val="9"/>
    <w:semiHidden/>
    <w:rsid w:val="009F1DD8"/>
    <w:rPr>
      <w:rFonts w:asciiTheme="majorHAnsi" w:eastAsiaTheme="majorEastAsia" w:hAnsiTheme="majorHAnsi" w:cstheme="majorBidi"/>
      <w:color w:val="1F3763" w:themeColor="accent1" w:themeShade="7F"/>
      <w:kern w:val="0"/>
      <w:lang w:eastAsia="de-DE"/>
      <w14:ligatures w14:val="none"/>
    </w:rPr>
  </w:style>
  <w:style w:type="character" w:customStyle="1" w:styleId="berschrift5Zchn">
    <w:name w:val="Überschrift 5 Zchn"/>
    <w:basedOn w:val="Absatz-Standardschriftart"/>
    <w:link w:val="berschrift5"/>
    <w:uiPriority w:val="9"/>
    <w:semiHidden/>
    <w:rsid w:val="009F1DD8"/>
    <w:rPr>
      <w:rFonts w:asciiTheme="majorHAnsi" w:eastAsiaTheme="majorEastAsia" w:hAnsiTheme="majorHAnsi" w:cstheme="majorBidi"/>
      <w:color w:val="2F5496" w:themeColor="accent1" w:themeShade="BF"/>
      <w:kern w:val="0"/>
      <w:lang w:eastAsia="de-DE"/>
      <w14:ligatures w14:val="none"/>
    </w:rPr>
  </w:style>
  <w:style w:type="paragraph" w:customStyle="1" w:styleId="pl-contentsitem">
    <w:name w:val="pl-contents__item"/>
    <w:basedOn w:val="Standard"/>
    <w:rsid w:val="00A30B7B"/>
    <w:pPr>
      <w:spacing w:before="100" w:beforeAutospacing="1" w:after="100" w:afterAutospacing="1"/>
    </w:pPr>
  </w:style>
  <w:style w:type="character" w:customStyle="1" w:styleId="pl-contentspages">
    <w:name w:val="pl-contents__pages"/>
    <w:basedOn w:val="Absatz-Standardschriftart"/>
    <w:rsid w:val="00A30B7B"/>
  </w:style>
  <w:style w:type="character" w:customStyle="1" w:styleId="pl-contentsauthors">
    <w:name w:val="pl-contents__authors"/>
    <w:basedOn w:val="Absatz-Standardschriftart"/>
    <w:rsid w:val="00A30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0502">
      <w:bodyDiv w:val="1"/>
      <w:marLeft w:val="0"/>
      <w:marRight w:val="0"/>
      <w:marTop w:val="0"/>
      <w:marBottom w:val="0"/>
      <w:divBdr>
        <w:top w:val="none" w:sz="0" w:space="0" w:color="auto"/>
        <w:left w:val="none" w:sz="0" w:space="0" w:color="auto"/>
        <w:bottom w:val="none" w:sz="0" w:space="0" w:color="auto"/>
        <w:right w:val="none" w:sz="0" w:space="0" w:color="auto"/>
      </w:divBdr>
      <w:divsChild>
        <w:div w:id="489754278">
          <w:marLeft w:val="0"/>
          <w:marRight w:val="0"/>
          <w:marTop w:val="0"/>
          <w:marBottom w:val="0"/>
          <w:divBdr>
            <w:top w:val="none" w:sz="0" w:space="0" w:color="auto"/>
            <w:left w:val="none" w:sz="0" w:space="0" w:color="auto"/>
            <w:bottom w:val="none" w:sz="0" w:space="0" w:color="auto"/>
            <w:right w:val="none" w:sz="0" w:space="0" w:color="auto"/>
          </w:divBdr>
          <w:divsChild>
            <w:div w:id="1386249195">
              <w:marLeft w:val="0"/>
              <w:marRight w:val="0"/>
              <w:marTop w:val="0"/>
              <w:marBottom w:val="0"/>
              <w:divBdr>
                <w:top w:val="none" w:sz="0" w:space="0" w:color="auto"/>
                <w:left w:val="none" w:sz="0" w:space="0" w:color="auto"/>
                <w:bottom w:val="none" w:sz="0" w:space="0" w:color="auto"/>
                <w:right w:val="none" w:sz="0" w:space="0" w:color="auto"/>
              </w:divBdr>
              <w:divsChild>
                <w:div w:id="5387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04159">
          <w:marLeft w:val="0"/>
          <w:marRight w:val="0"/>
          <w:marTop w:val="0"/>
          <w:marBottom w:val="0"/>
          <w:divBdr>
            <w:top w:val="none" w:sz="0" w:space="0" w:color="auto"/>
            <w:left w:val="none" w:sz="0" w:space="0" w:color="auto"/>
            <w:bottom w:val="none" w:sz="0" w:space="0" w:color="auto"/>
            <w:right w:val="none" w:sz="0" w:space="0" w:color="auto"/>
          </w:divBdr>
        </w:div>
      </w:divsChild>
    </w:div>
    <w:div w:id="397821272">
      <w:bodyDiv w:val="1"/>
      <w:marLeft w:val="0"/>
      <w:marRight w:val="0"/>
      <w:marTop w:val="0"/>
      <w:marBottom w:val="0"/>
      <w:divBdr>
        <w:top w:val="none" w:sz="0" w:space="0" w:color="auto"/>
        <w:left w:val="none" w:sz="0" w:space="0" w:color="auto"/>
        <w:bottom w:val="none" w:sz="0" w:space="0" w:color="auto"/>
        <w:right w:val="none" w:sz="0" w:space="0" w:color="auto"/>
      </w:divBdr>
      <w:divsChild>
        <w:div w:id="1144544318">
          <w:marLeft w:val="0"/>
          <w:marRight w:val="0"/>
          <w:marTop w:val="0"/>
          <w:marBottom w:val="0"/>
          <w:divBdr>
            <w:top w:val="none" w:sz="0" w:space="0" w:color="auto"/>
            <w:left w:val="none" w:sz="0" w:space="0" w:color="auto"/>
            <w:bottom w:val="none" w:sz="0" w:space="0" w:color="auto"/>
            <w:right w:val="none" w:sz="0" w:space="0" w:color="auto"/>
          </w:divBdr>
        </w:div>
        <w:div w:id="1521819739">
          <w:marLeft w:val="0"/>
          <w:marRight w:val="0"/>
          <w:marTop w:val="0"/>
          <w:marBottom w:val="0"/>
          <w:divBdr>
            <w:top w:val="none" w:sz="0" w:space="0" w:color="auto"/>
            <w:left w:val="none" w:sz="0" w:space="0" w:color="auto"/>
            <w:bottom w:val="none" w:sz="0" w:space="0" w:color="auto"/>
            <w:right w:val="none" w:sz="0" w:space="0" w:color="auto"/>
          </w:divBdr>
        </w:div>
        <w:div w:id="1525096835">
          <w:marLeft w:val="0"/>
          <w:marRight w:val="0"/>
          <w:marTop w:val="0"/>
          <w:marBottom w:val="0"/>
          <w:divBdr>
            <w:top w:val="none" w:sz="0" w:space="0" w:color="auto"/>
            <w:left w:val="none" w:sz="0" w:space="0" w:color="auto"/>
            <w:bottom w:val="none" w:sz="0" w:space="0" w:color="auto"/>
            <w:right w:val="none" w:sz="0" w:space="0" w:color="auto"/>
          </w:divBdr>
        </w:div>
        <w:div w:id="935556413">
          <w:marLeft w:val="0"/>
          <w:marRight w:val="0"/>
          <w:marTop w:val="0"/>
          <w:marBottom w:val="0"/>
          <w:divBdr>
            <w:top w:val="none" w:sz="0" w:space="0" w:color="auto"/>
            <w:left w:val="none" w:sz="0" w:space="0" w:color="auto"/>
            <w:bottom w:val="none" w:sz="0" w:space="0" w:color="auto"/>
            <w:right w:val="none" w:sz="0" w:space="0" w:color="auto"/>
          </w:divBdr>
        </w:div>
        <w:div w:id="1457724344">
          <w:marLeft w:val="0"/>
          <w:marRight w:val="0"/>
          <w:marTop w:val="0"/>
          <w:marBottom w:val="0"/>
          <w:divBdr>
            <w:top w:val="none" w:sz="0" w:space="0" w:color="auto"/>
            <w:left w:val="none" w:sz="0" w:space="0" w:color="auto"/>
            <w:bottom w:val="none" w:sz="0" w:space="0" w:color="auto"/>
            <w:right w:val="none" w:sz="0" w:space="0" w:color="auto"/>
          </w:divBdr>
        </w:div>
        <w:div w:id="1877693273">
          <w:marLeft w:val="0"/>
          <w:marRight w:val="0"/>
          <w:marTop w:val="0"/>
          <w:marBottom w:val="0"/>
          <w:divBdr>
            <w:top w:val="none" w:sz="0" w:space="0" w:color="auto"/>
            <w:left w:val="none" w:sz="0" w:space="0" w:color="auto"/>
            <w:bottom w:val="none" w:sz="0" w:space="0" w:color="auto"/>
            <w:right w:val="none" w:sz="0" w:space="0" w:color="auto"/>
          </w:divBdr>
        </w:div>
        <w:div w:id="201938370">
          <w:marLeft w:val="0"/>
          <w:marRight w:val="0"/>
          <w:marTop w:val="0"/>
          <w:marBottom w:val="0"/>
          <w:divBdr>
            <w:top w:val="none" w:sz="0" w:space="0" w:color="auto"/>
            <w:left w:val="none" w:sz="0" w:space="0" w:color="auto"/>
            <w:bottom w:val="none" w:sz="0" w:space="0" w:color="auto"/>
            <w:right w:val="none" w:sz="0" w:space="0" w:color="auto"/>
          </w:divBdr>
        </w:div>
      </w:divsChild>
    </w:div>
    <w:div w:id="403840302">
      <w:bodyDiv w:val="1"/>
      <w:marLeft w:val="0"/>
      <w:marRight w:val="0"/>
      <w:marTop w:val="0"/>
      <w:marBottom w:val="0"/>
      <w:divBdr>
        <w:top w:val="none" w:sz="0" w:space="0" w:color="auto"/>
        <w:left w:val="none" w:sz="0" w:space="0" w:color="auto"/>
        <w:bottom w:val="none" w:sz="0" w:space="0" w:color="auto"/>
        <w:right w:val="none" w:sz="0" w:space="0" w:color="auto"/>
      </w:divBdr>
    </w:div>
    <w:div w:id="419567248">
      <w:bodyDiv w:val="1"/>
      <w:marLeft w:val="0"/>
      <w:marRight w:val="0"/>
      <w:marTop w:val="0"/>
      <w:marBottom w:val="0"/>
      <w:divBdr>
        <w:top w:val="none" w:sz="0" w:space="0" w:color="auto"/>
        <w:left w:val="none" w:sz="0" w:space="0" w:color="auto"/>
        <w:bottom w:val="none" w:sz="0" w:space="0" w:color="auto"/>
        <w:right w:val="none" w:sz="0" w:space="0" w:color="auto"/>
      </w:divBdr>
      <w:divsChild>
        <w:div w:id="879393294">
          <w:marLeft w:val="0"/>
          <w:marRight w:val="0"/>
          <w:marTop w:val="0"/>
          <w:marBottom w:val="0"/>
          <w:divBdr>
            <w:top w:val="none" w:sz="0" w:space="0" w:color="auto"/>
            <w:left w:val="none" w:sz="0" w:space="0" w:color="auto"/>
            <w:bottom w:val="none" w:sz="0" w:space="0" w:color="auto"/>
            <w:right w:val="none" w:sz="0" w:space="0" w:color="auto"/>
          </w:divBdr>
          <w:divsChild>
            <w:div w:id="513882467">
              <w:marLeft w:val="0"/>
              <w:marRight w:val="0"/>
              <w:marTop w:val="0"/>
              <w:marBottom w:val="0"/>
              <w:divBdr>
                <w:top w:val="none" w:sz="0" w:space="0" w:color="auto"/>
                <w:left w:val="none" w:sz="0" w:space="0" w:color="auto"/>
                <w:bottom w:val="none" w:sz="0" w:space="0" w:color="auto"/>
                <w:right w:val="none" w:sz="0" w:space="0" w:color="auto"/>
              </w:divBdr>
              <w:divsChild>
                <w:div w:id="834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038850">
      <w:bodyDiv w:val="1"/>
      <w:marLeft w:val="0"/>
      <w:marRight w:val="0"/>
      <w:marTop w:val="0"/>
      <w:marBottom w:val="0"/>
      <w:divBdr>
        <w:top w:val="none" w:sz="0" w:space="0" w:color="auto"/>
        <w:left w:val="none" w:sz="0" w:space="0" w:color="auto"/>
        <w:bottom w:val="none" w:sz="0" w:space="0" w:color="auto"/>
        <w:right w:val="none" w:sz="0" w:space="0" w:color="auto"/>
      </w:divBdr>
    </w:div>
    <w:div w:id="625240917">
      <w:bodyDiv w:val="1"/>
      <w:marLeft w:val="0"/>
      <w:marRight w:val="0"/>
      <w:marTop w:val="0"/>
      <w:marBottom w:val="0"/>
      <w:divBdr>
        <w:top w:val="none" w:sz="0" w:space="0" w:color="auto"/>
        <w:left w:val="none" w:sz="0" w:space="0" w:color="auto"/>
        <w:bottom w:val="none" w:sz="0" w:space="0" w:color="auto"/>
        <w:right w:val="none" w:sz="0" w:space="0" w:color="auto"/>
      </w:divBdr>
      <w:divsChild>
        <w:div w:id="1435131985">
          <w:marLeft w:val="0"/>
          <w:marRight w:val="0"/>
          <w:marTop w:val="0"/>
          <w:marBottom w:val="0"/>
          <w:divBdr>
            <w:top w:val="none" w:sz="0" w:space="0" w:color="auto"/>
            <w:left w:val="none" w:sz="0" w:space="0" w:color="auto"/>
            <w:bottom w:val="none" w:sz="0" w:space="0" w:color="auto"/>
            <w:right w:val="none" w:sz="0" w:space="0" w:color="auto"/>
          </w:divBdr>
          <w:divsChild>
            <w:div w:id="116802824">
              <w:marLeft w:val="0"/>
              <w:marRight w:val="0"/>
              <w:marTop w:val="0"/>
              <w:marBottom w:val="0"/>
              <w:divBdr>
                <w:top w:val="none" w:sz="0" w:space="0" w:color="auto"/>
                <w:left w:val="none" w:sz="0" w:space="0" w:color="auto"/>
                <w:bottom w:val="none" w:sz="0" w:space="0" w:color="auto"/>
                <w:right w:val="none" w:sz="0" w:space="0" w:color="auto"/>
              </w:divBdr>
              <w:divsChild>
                <w:div w:id="11796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3932">
      <w:bodyDiv w:val="1"/>
      <w:marLeft w:val="0"/>
      <w:marRight w:val="0"/>
      <w:marTop w:val="0"/>
      <w:marBottom w:val="0"/>
      <w:divBdr>
        <w:top w:val="none" w:sz="0" w:space="0" w:color="auto"/>
        <w:left w:val="none" w:sz="0" w:space="0" w:color="auto"/>
        <w:bottom w:val="none" w:sz="0" w:space="0" w:color="auto"/>
        <w:right w:val="none" w:sz="0" w:space="0" w:color="auto"/>
      </w:divBdr>
      <w:divsChild>
        <w:div w:id="970288587">
          <w:marLeft w:val="0"/>
          <w:marRight w:val="0"/>
          <w:marTop w:val="0"/>
          <w:marBottom w:val="0"/>
          <w:divBdr>
            <w:top w:val="none" w:sz="0" w:space="0" w:color="auto"/>
            <w:left w:val="none" w:sz="0" w:space="0" w:color="auto"/>
            <w:bottom w:val="none" w:sz="0" w:space="0" w:color="auto"/>
            <w:right w:val="none" w:sz="0" w:space="0" w:color="auto"/>
          </w:divBdr>
          <w:divsChild>
            <w:div w:id="357854551">
              <w:marLeft w:val="0"/>
              <w:marRight w:val="0"/>
              <w:marTop w:val="0"/>
              <w:marBottom w:val="0"/>
              <w:divBdr>
                <w:top w:val="none" w:sz="0" w:space="0" w:color="auto"/>
                <w:left w:val="none" w:sz="0" w:space="0" w:color="auto"/>
                <w:bottom w:val="none" w:sz="0" w:space="0" w:color="auto"/>
                <w:right w:val="none" w:sz="0" w:space="0" w:color="auto"/>
              </w:divBdr>
              <w:divsChild>
                <w:div w:id="10509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38279">
      <w:bodyDiv w:val="1"/>
      <w:marLeft w:val="0"/>
      <w:marRight w:val="0"/>
      <w:marTop w:val="0"/>
      <w:marBottom w:val="0"/>
      <w:divBdr>
        <w:top w:val="none" w:sz="0" w:space="0" w:color="auto"/>
        <w:left w:val="none" w:sz="0" w:space="0" w:color="auto"/>
        <w:bottom w:val="none" w:sz="0" w:space="0" w:color="auto"/>
        <w:right w:val="none" w:sz="0" w:space="0" w:color="auto"/>
      </w:divBdr>
      <w:divsChild>
        <w:div w:id="1761825702">
          <w:marLeft w:val="0"/>
          <w:marRight w:val="0"/>
          <w:marTop w:val="0"/>
          <w:marBottom w:val="0"/>
          <w:divBdr>
            <w:top w:val="none" w:sz="0" w:space="0" w:color="auto"/>
            <w:left w:val="none" w:sz="0" w:space="0" w:color="auto"/>
            <w:bottom w:val="none" w:sz="0" w:space="0" w:color="auto"/>
            <w:right w:val="none" w:sz="0" w:space="0" w:color="auto"/>
          </w:divBdr>
          <w:divsChild>
            <w:div w:id="1162432050">
              <w:marLeft w:val="0"/>
              <w:marRight w:val="0"/>
              <w:marTop w:val="0"/>
              <w:marBottom w:val="0"/>
              <w:divBdr>
                <w:top w:val="none" w:sz="0" w:space="0" w:color="auto"/>
                <w:left w:val="none" w:sz="0" w:space="0" w:color="auto"/>
                <w:bottom w:val="none" w:sz="0" w:space="0" w:color="auto"/>
                <w:right w:val="none" w:sz="0" w:space="0" w:color="auto"/>
              </w:divBdr>
              <w:divsChild>
                <w:div w:id="16320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0170">
          <w:marLeft w:val="0"/>
          <w:marRight w:val="0"/>
          <w:marTop w:val="0"/>
          <w:marBottom w:val="0"/>
          <w:divBdr>
            <w:top w:val="none" w:sz="0" w:space="0" w:color="auto"/>
            <w:left w:val="none" w:sz="0" w:space="0" w:color="auto"/>
            <w:bottom w:val="none" w:sz="0" w:space="0" w:color="auto"/>
            <w:right w:val="none" w:sz="0" w:space="0" w:color="auto"/>
          </w:divBdr>
        </w:div>
      </w:divsChild>
    </w:div>
    <w:div w:id="1050883658">
      <w:bodyDiv w:val="1"/>
      <w:marLeft w:val="0"/>
      <w:marRight w:val="0"/>
      <w:marTop w:val="0"/>
      <w:marBottom w:val="0"/>
      <w:divBdr>
        <w:top w:val="none" w:sz="0" w:space="0" w:color="auto"/>
        <w:left w:val="none" w:sz="0" w:space="0" w:color="auto"/>
        <w:bottom w:val="none" w:sz="0" w:space="0" w:color="auto"/>
        <w:right w:val="none" w:sz="0" w:space="0" w:color="auto"/>
      </w:divBdr>
      <w:divsChild>
        <w:div w:id="84225679">
          <w:marLeft w:val="0"/>
          <w:marRight w:val="0"/>
          <w:marTop w:val="0"/>
          <w:marBottom w:val="150"/>
          <w:divBdr>
            <w:top w:val="none" w:sz="0" w:space="0" w:color="auto"/>
            <w:left w:val="none" w:sz="0" w:space="0" w:color="auto"/>
            <w:bottom w:val="none" w:sz="0" w:space="0" w:color="auto"/>
            <w:right w:val="none" w:sz="0" w:space="0" w:color="auto"/>
          </w:divBdr>
        </w:div>
      </w:divsChild>
    </w:div>
    <w:div w:id="1124083241">
      <w:bodyDiv w:val="1"/>
      <w:marLeft w:val="0"/>
      <w:marRight w:val="0"/>
      <w:marTop w:val="0"/>
      <w:marBottom w:val="0"/>
      <w:divBdr>
        <w:top w:val="none" w:sz="0" w:space="0" w:color="auto"/>
        <w:left w:val="none" w:sz="0" w:space="0" w:color="auto"/>
        <w:bottom w:val="none" w:sz="0" w:space="0" w:color="auto"/>
        <w:right w:val="none" w:sz="0" w:space="0" w:color="auto"/>
      </w:divBdr>
      <w:divsChild>
        <w:div w:id="1221132386">
          <w:marLeft w:val="0"/>
          <w:marRight w:val="0"/>
          <w:marTop w:val="0"/>
          <w:marBottom w:val="0"/>
          <w:divBdr>
            <w:top w:val="none" w:sz="0" w:space="0" w:color="auto"/>
            <w:left w:val="none" w:sz="0" w:space="0" w:color="auto"/>
            <w:bottom w:val="none" w:sz="0" w:space="0" w:color="auto"/>
            <w:right w:val="none" w:sz="0" w:space="0" w:color="auto"/>
          </w:divBdr>
          <w:divsChild>
            <w:div w:id="2098743523">
              <w:marLeft w:val="0"/>
              <w:marRight w:val="0"/>
              <w:marTop w:val="0"/>
              <w:marBottom w:val="0"/>
              <w:divBdr>
                <w:top w:val="none" w:sz="0" w:space="0" w:color="auto"/>
                <w:left w:val="none" w:sz="0" w:space="0" w:color="auto"/>
                <w:bottom w:val="none" w:sz="0" w:space="0" w:color="auto"/>
                <w:right w:val="none" w:sz="0" w:space="0" w:color="auto"/>
              </w:divBdr>
              <w:divsChild>
                <w:div w:id="14316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4182">
      <w:bodyDiv w:val="1"/>
      <w:marLeft w:val="0"/>
      <w:marRight w:val="0"/>
      <w:marTop w:val="0"/>
      <w:marBottom w:val="0"/>
      <w:divBdr>
        <w:top w:val="none" w:sz="0" w:space="0" w:color="auto"/>
        <w:left w:val="none" w:sz="0" w:space="0" w:color="auto"/>
        <w:bottom w:val="none" w:sz="0" w:space="0" w:color="auto"/>
        <w:right w:val="none" w:sz="0" w:space="0" w:color="auto"/>
      </w:divBdr>
      <w:divsChild>
        <w:div w:id="2069645532">
          <w:marLeft w:val="0"/>
          <w:marRight w:val="0"/>
          <w:marTop w:val="0"/>
          <w:marBottom w:val="0"/>
          <w:divBdr>
            <w:top w:val="none" w:sz="0" w:space="0" w:color="auto"/>
            <w:left w:val="none" w:sz="0" w:space="0" w:color="auto"/>
            <w:bottom w:val="none" w:sz="0" w:space="0" w:color="auto"/>
            <w:right w:val="none" w:sz="0" w:space="0" w:color="auto"/>
          </w:divBdr>
        </w:div>
      </w:divsChild>
    </w:div>
    <w:div w:id="1475953462">
      <w:bodyDiv w:val="1"/>
      <w:marLeft w:val="0"/>
      <w:marRight w:val="0"/>
      <w:marTop w:val="0"/>
      <w:marBottom w:val="0"/>
      <w:divBdr>
        <w:top w:val="none" w:sz="0" w:space="0" w:color="auto"/>
        <w:left w:val="none" w:sz="0" w:space="0" w:color="auto"/>
        <w:bottom w:val="none" w:sz="0" w:space="0" w:color="auto"/>
        <w:right w:val="none" w:sz="0" w:space="0" w:color="auto"/>
      </w:divBdr>
      <w:divsChild>
        <w:div w:id="2070376692">
          <w:marLeft w:val="0"/>
          <w:marRight w:val="0"/>
          <w:marTop w:val="0"/>
          <w:marBottom w:val="0"/>
          <w:divBdr>
            <w:top w:val="none" w:sz="0" w:space="0" w:color="auto"/>
            <w:left w:val="none" w:sz="0" w:space="0" w:color="auto"/>
            <w:bottom w:val="none" w:sz="0" w:space="0" w:color="auto"/>
            <w:right w:val="none" w:sz="0" w:space="0" w:color="auto"/>
          </w:divBdr>
          <w:divsChild>
            <w:div w:id="962659051">
              <w:marLeft w:val="0"/>
              <w:marRight w:val="0"/>
              <w:marTop w:val="0"/>
              <w:marBottom w:val="0"/>
              <w:divBdr>
                <w:top w:val="none" w:sz="0" w:space="0" w:color="auto"/>
                <w:left w:val="none" w:sz="0" w:space="0" w:color="auto"/>
                <w:bottom w:val="none" w:sz="0" w:space="0" w:color="auto"/>
                <w:right w:val="none" w:sz="0" w:space="0" w:color="auto"/>
              </w:divBdr>
              <w:divsChild>
                <w:div w:id="17703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7635">
      <w:bodyDiv w:val="1"/>
      <w:marLeft w:val="0"/>
      <w:marRight w:val="0"/>
      <w:marTop w:val="0"/>
      <w:marBottom w:val="0"/>
      <w:divBdr>
        <w:top w:val="none" w:sz="0" w:space="0" w:color="auto"/>
        <w:left w:val="none" w:sz="0" w:space="0" w:color="auto"/>
        <w:bottom w:val="none" w:sz="0" w:space="0" w:color="auto"/>
        <w:right w:val="none" w:sz="0" w:space="0" w:color="auto"/>
      </w:divBdr>
      <w:divsChild>
        <w:div w:id="257250863">
          <w:marLeft w:val="0"/>
          <w:marRight w:val="0"/>
          <w:marTop w:val="0"/>
          <w:marBottom w:val="0"/>
          <w:divBdr>
            <w:top w:val="none" w:sz="0" w:space="0" w:color="auto"/>
            <w:left w:val="none" w:sz="0" w:space="0" w:color="auto"/>
            <w:bottom w:val="none" w:sz="0" w:space="0" w:color="auto"/>
            <w:right w:val="none" w:sz="0" w:space="0" w:color="auto"/>
          </w:divBdr>
          <w:divsChild>
            <w:div w:id="262880204">
              <w:marLeft w:val="0"/>
              <w:marRight w:val="0"/>
              <w:marTop w:val="0"/>
              <w:marBottom w:val="0"/>
              <w:divBdr>
                <w:top w:val="none" w:sz="0" w:space="0" w:color="auto"/>
                <w:left w:val="none" w:sz="0" w:space="0" w:color="auto"/>
                <w:bottom w:val="none" w:sz="0" w:space="0" w:color="auto"/>
                <w:right w:val="none" w:sz="0" w:space="0" w:color="auto"/>
              </w:divBdr>
              <w:divsChild>
                <w:div w:id="18619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96509">
      <w:bodyDiv w:val="1"/>
      <w:marLeft w:val="0"/>
      <w:marRight w:val="0"/>
      <w:marTop w:val="0"/>
      <w:marBottom w:val="0"/>
      <w:divBdr>
        <w:top w:val="none" w:sz="0" w:space="0" w:color="auto"/>
        <w:left w:val="none" w:sz="0" w:space="0" w:color="auto"/>
        <w:bottom w:val="none" w:sz="0" w:space="0" w:color="auto"/>
        <w:right w:val="none" w:sz="0" w:space="0" w:color="auto"/>
      </w:divBdr>
      <w:divsChild>
        <w:div w:id="873466865">
          <w:marLeft w:val="0"/>
          <w:marRight w:val="0"/>
          <w:marTop w:val="0"/>
          <w:marBottom w:val="120"/>
          <w:divBdr>
            <w:top w:val="none" w:sz="0" w:space="0" w:color="auto"/>
            <w:left w:val="none" w:sz="0" w:space="0" w:color="auto"/>
            <w:bottom w:val="none" w:sz="0" w:space="0" w:color="auto"/>
            <w:right w:val="none" w:sz="0" w:space="0" w:color="auto"/>
          </w:divBdr>
          <w:divsChild>
            <w:div w:id="805199863">
              <w:marLeft w:val="0"/>
              <w:marRight w:val="0"/>
              <w:marTop w:val="0"/>
              <w:marBottom w:val="0"/>
              <w:divBdr>
                <w:top w:val="none" w:sz="0" w:space="0" w:color="auto"/>
                <w:left w:val="none" w:sz="0" w:space="0" w:color="auto"/>
                <w:bottom w:val="none" w:sz="0" w:space="0" w:color="auto"/>
                <w:right w:val="none" w:sz="0" w:space="0" w:color="auto"/>
              </w:divBdr>
            </w:div>
          </w:divsChild>
        </w:div>
        <w:div w:id="496271090">
          <w:marLeft w:val="0"/>
          <w:marRight w:val="0"/>
          <w:marTop w:val="0"/>
          <w:marBottom w:val="0"/>
          <w:divBdr>
            <w:top w:val="none" w:sz="0" w:space="0" w:color="auto"/>
            <w:left w:val="none" w:sz="0" w:space="0" w:color="auto"/>
            <w:bottom w:val="none" w:sz="0" w:space="0" w:color="auto"/>
            <w:right w:val="none" w:sz="0" w:space="0" w:color="auto"/>
          </w:divBdr>
        </w:div>
        <w:div w:id="644747287">
          <w:marLeft w:val="0"/>
          <w:marRight w:val="0"/>
          <w:marTop w:val="0"/>
          <w:marBottom w:val="0"/>
          <w:divBdr>
            <w:top w:val="none" w:sz="0" w:space="0" w:color="auto"/>
            <w:left w:val="none" w:sz="0" w:space="0" w:color="auto"/>
            <w:bottom w:val="none" w:sz="0" w:space="0" w:color="auto"/>
            <w:right w:val="none" w:sz="0" w:space="0" w:color="auto"/>
          </w:divBdr>
        </w:div>
      </w:divsChild>
    </w:div>
    <w:div w:id="1645237310">
      <w:bodyDiv w:val="1"/>
      <w:marLeft w:val="0"/>
      <w:marRight w:val="0"/>
      <w:marTop w:val="0"/>
      <w:marBottom w:val="0"/>
      <w:divBdr>
        <w:top w:val="none" w:sz="0" w:space="0" w:color="auto"/>
        <w:left w:val="none" w:sz="0" w:space="0" w:color="auto"/>
        <w:bottom w:val="none" w:sz="0" w:space="0" w:color="auto"/>
        <w:right w:val="none" w:sz="0" w:space="0" w:color="auto"/>
      </w:divBdr>
      <w:divsChild>
        <w:div w:id="1077828980">
          <w:marLeft w:val="0"/>
          <w:marRight w:val="0"/>
          <w:marTop w:val="0"/>
          <w:marBottom w:val="0"/>
          <w:divBdr>
            <w:top w:val="none" w:sz="0" w:space="0" w:color="auto"/>
            <w:left w:val="none" w:sz="0" w:space="0" w:color="auto"/>
            <w:bottom w:val="none" w:sz="0" w:space="0" w:color="auto"/>
            <w:right w:val="none" w:sz="0" w:space="0" w:color="auto"/>
          </w:divBdr>
          <w:divsChild>
            <w:div w:id="495270247">
              <w:marLeft w:val="0"/>
              <w:marRight w:val="0"/>
              <w:marTop w:val="0"/>
              <w:marBottom w:val="0"/>
              <w:divBdr>
                <w:top w:val="none" w:sz="0" w:space="0" w:color="auto"/>
                <w:left w:val="none" w:sz="0" w:space="0" w:color="auto"/>
                <w:bottom w:val="none" w:sz="0" w:space="0" w:color="auto"/>
                <w:right w:val="none" w:sz="0" w:space="0" w:color="auto"/>
              </w:divBdr>
              <w:divsChild>
                <w:div w:id="12980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3906">
      <w:bodyDiv w:val="1"/>
      <w:marLeft w:val="0"/>
      <w:marRight w:val="0"/>
      <w:marTop w:val="0"/>
      <w:marBottom w:val="0"/>
      <w:divBdr>
        <w:top w:val="none" w:sz="0" w:space="0" w:color="auto"/>
        <w:left w:val="none" w:sz="0" w:space="0" w:color="auto"/>
        <w:bottom w:val="none" w:sz="0" w:space="0" w:color="auto"/>
        <w:right w:val="none" w:sz="0" w:space="0" w:color="auto"/>
      </w:divBdr>
      <w:divsChild>
        <w:div w:id="700672584">
          <w:marLeft w:val="0"/>
          <w:marRight w:val="0"/>
          <w:marTop w:val="0"/>
          <w:marBottom w:val="0"/>
          <w:divBdr>
            <w:top w:val="none" w:sz="0" w:space="0" w:color="auto"/>
            <w:left w:val="none" w:sz="0" w:space="0" w:color="auto"/>
            <w:bottom w:val="none" w:sz="0" w:space="0" w:color="auto"/>
            <w:right w:val="none" w:sz="0" w:space="0" w:color="auto"/>
          </w:divBdr>
          <w:divsChild>
            <w:div w:id="1593396694">
              <w:marLeft w:val="0"/>
              <w:marRight w:val="0"/>
              <w:marTop w:val="0"/>
              <w:marBottom w:val="0"/>
              <w:divBdr>
                <w:top w:val="none" w:sz="0" w:space="0" w:color="auto"/>
                <w:left w:val="none" w:sz="0" w:space="0" w:color="auto"/>
                <w:bottom w:val="none" w:sz="0" w:space="0" w:color="auto"/>
                <w:right w:val="none" w:sz="0" w:space="0" w:color="auto"/>
              </w:divBdr>
              <w:divsChild>
                <w:div w:id="20645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1550</Words>
  <Characters>9196</Characters>
  <Application>Microsoft Office Word</Application>
  <DocSecurity>0</DocSecurity>
  <Lines>164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EDU_RYPO_0679@diakoffice.onmicrosoft.com</dc:creator>
  <cp:keywords/>
  <dc:description/>
  <cp:lastModifiedBy>EDU_RYPO_0679@diakoffice.onmicrosoft.com</cp:lastModifiedBy>
  <cp:revision>7</cp:revision>
  <cp:lastPrinted>2024-01-18T10:28:00Z</cp:lastPrinted>
  <dcterms:created xsi:type="dcterms:W3CDTF">2024-01-23T20:26:00Z</dcterms:created>
  <dcterms:modified xsi:type="dcterms:W3CDTF">2024-01-26T14:23:00Z</dcterms:modified>
</cp:coreProperties>
</file>